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3C42F" w14:textId="73CB515C" w:rsidR="00EB704D" w:rsidRPr="006B6EFD" w:rsidRDefault="00EB704D" w:rsidP="00AF4405">
      <w:pPr>
        <w:pStyle w:val="Heading2"/>
        <w:keepLines/>
        <w:pBdr>
          <w:top w:val="single" w:sz="2" w:space="0" w:color="808080"/>
        </w:pBdr>
        <w:spacing w:after="0"/>
        <w:jc w:val="center"/>
        <w:rPr>
          <w:rFonts w:ascii="Calibri" w:hAnsi="Calibri"/>
          <w:color w:val="000000"/>
          <w:sz w:val="36"/>
          <w:szCs w:val="36"/>
        </w:rPr>
      </w:pPr>
      <w:bookmarkStart w:id="0" w:name="_GoBack"/>
      <w:bookmarkEnd w:id="0"/>
      <w:r w:rsidRPr="006B6EFD">
        <w:rPr>
          <w:rFonts w:ascii="Calibri" w:hAnsi="Calibri"/>
          <w:color w:val="000000"/>
          <w:sz w:val="36"/>
          <w:szCs w:val="36"/>
        </w:rPr>
        <w:t>POSITION DESCRIPTION</w:t>
      </w:r>
    </w:p>
    <w:p w14:paraId="346A19AA" w14:textId="77777777" w:rsidR="00AF4405" w:rsidRDefault="00FD1BD0" w:rsidP="00AF4405">
      <w:pPr>
        <w:pStyle w:val="Heading3"/>
        <w:keepNext w:val="0"/>
        <w:keepLines/>
        <w:tabs>
          <w:tab w:val="left" w:pos="4536"/>
        </w:tabs>
        <w:spacing w:after="240"/>
        <w:jc w:val="center"/>
        <w:rPr>
          <w:rFonts w:ascii="Calibri" w:hAnsi="Calibri"/>
          <w:color w:val="000000"/>
          <w:szCs w:val="28"/>
        </w:rPr>
      </w:pPr>
      <w:r w:rsidRPr="00FD1BD0">
        <w:rPr>
          <w:rFonts w:ascii="Calibri" w:hAnsi="Calibri"/>
          <w:noProof/>
          <w:color w:val="000000"/>
          <w:szCs w:val="28"/>
          <w:lang w:val="en-AU" w:eastAsia="en-AU"/>
        </w:rPr>
        <w:drawing>
          <wp:inline distT="0" distB="0" distL="0" distR="0" wp14:anchorId="4BCBA93D" wp14:editId="5F28707C">
            <wp:extent cx="1681566" cy="885825"/>
            <wp:effectExtent l="0" t="0" r="0" b="0"/>
            <wp:docPr id="1" name="Picture 1" descr="C:\Users\pkerwan\Downloads\Logo-CathDioceseBrat_EdOff-colou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rwan\Downloads\Logo-CathDioceseBrat_EdOff-colour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183" cy="887730"/>
                    </a:xfrm>
                    <a:prstGeom prst="rect">
                      <a:avLst/>
                    </a:prstGeom>
                    <a:noFill/>
                    <a:ln>
                      <a:noFill/>
                    </a:ln>
                  </pic:spPr>
                </pic:pic>
              </a:graphicData>
            </a:graphic>
          </wp:inline>
        </w:drawing>
      </w:r>
    </w:p>
    <w:p w14:paraId="65675962" w14:textId="77777777" w:rsidR="00EB704D" w:rsidRPr="00FD1BD0" w:rsidRDefault="00EB704D" w:rsidP="00AF4405">
      <w:pPr>
        <w:pStyle w:val="Heading3"/>
        <w:keepNext w:val="0"/>
        <w:keepLines/>
        <w:tabs>
          <w:tab w:val="left" w:pos="4536"/>
        </w:tabs>
        <w:spacing w:after="240"/>
        <w:jc w:val="center"/>
        <w:rPr>
          <w:rFonts w:ascii="Calibri" w:hAnsi="Calibri"/>
          <w:color w:val="000000"/>
          <w:szCs w:val="28"/>
        </w:rPr>
      </w:pPr>
      <w:r w:rsidRPr="006B6EFD">
        <w:rPr>
          <w:rFonts w:ascii="Calibri" w:hAnsi="Calibri"/>
          <w:color w:val="000000"/>
          <w:szCs w:val="28"/>
        </w:rPr>
        <w:t>Catholi</w:t>
      </w:r>
      <w:r w:rsidR="00FD1BD0">
        <w:rPr>
          <w:rFonts w:ascii="Calibri" w:hAnsi="Calibri"/>
          <w:color w:val="000000"/>
          <w:szCs w:val="28"/>
        </w:rPr>
        <w:t>c Education Office, Diocese of Ballarat</w:t>
      </w:r>
    </w:p>
    <w:p w14:paraId="48DD0182" w14:textId="12D1E83C" w:rsidR="00EB704D" w:rsidRPr="00C5410C" w:rsidRDefault="00EB704D" w:rsidP="00EB704D">
      <w:pPr>
        <w:keepLines/>
        <w:tabs>
          <w:tab w:val="left" w:pos="3402"/>
        </w:tabs>
        <w:spacing w:after="240"/>
        <w:rPr>
          <w:bCs/>
        </w:rPr>
      </w:pPr>
      <w:r w:rsidRPr="006B6EFD">
        <w:rPr>
          <w:rFonts w:ascii="Calibri" w:hAnsi="Calibri"/>
          <w:b/>
          <w:color w:val="000000"/>
        </w:rPr>
        <w:t xml:space="preserve">POSITION TITLE: </w:t>
      </w:r>
      <w:r w:rsidRPr="006B6EFD">
        <w:rPr>
          <w:rFonts w:ascii="Calibri" w:hAnsi="Calibri"/>
          <w:b/>
          <w:color w:val="000000"/>
        </w:rPr>
        <w:tab/>
      </w:r>
      <w:r w:rsidR="00C10FE2">
        <w:rPr>
          <w:bCs/>
        </w:rPr>
        <w:t>Leader</w:t>
      </w:r>
      <w:r w:rsidR="00546E40">
        <w:rPr>
          <w:bCs/>
        </w:rPr>
        <w:t xml:space="preserve"> </w:t>
      </w:r>
      <w:r w:rsidR="00273EE1">
        <w:rPr>
          <w:bCs/>
        </w:rPr>
        <w:t xml:space="preserve">Well Being </w:t>
      </w:r>
    </w:p>
    <w:p w14:paraId="1A882AC2" w14:textId="04BF6705" w:rsidR="00EE12D5" w:rsidRPr="00D3194C" w:rsidRDefault="00EB704D" w:rsidP="00EE12D5">
      <w:pPr>
        <w:pBdr>
          <w:top w:val="nil"/>
          <w:left w:val="nil"/>
          <w:bottom w:val="nil"/>
          <w:right w:val="nil"/>
          <w:between w:val="nil"/>
        </w:pBdr>
        <w:spacing w:after="240"/>
        <w:ind w:left="3402" w:hanging="3402"/>
        <w:jc w:val="both"/>
        <w:rPr>
          <w:rFonts w:ascii="Calibri" w:hAnsi="Calibri"/>
          <w:i/>
          <w:color w:val="000000"/>
        </w:rPr>
      </w:pPr>
      <w:r w:rsidRPr="006B6EFD">
        <w:rPr>
          <w:rFonts w:ascii="Calibri" w:hAnsi="Calibri"/>
          <w:b/>
          <w:bCs/>
          <w:color w:val="000000"/>
        </w:rPr>
        <w:t>REMUNERATION SCALE:</w:t>
      </w:r>
      <w:r w:rsidRPr="006B6EFD">
        <w:rPr>
          <w:rFonts w:ascii="Calibri" w:hAnsi="Calibri"/>
          <w:b/>
          <w:bCs/>
          <w:color w:val="000000"/>
        </w:rPr>
        <w:tab/>
      </w:r>
      <w:r w:rsidR="00EE12D5" w:rsidRPr="00D3194C">
        <w:rPr>
          <w:rFonts w:ascii="Calibri" w:hAnsi="Calibri"/>
          <w:bCs/>
          <w:color w:val="000000"/>
        </w:rPr>
        <w:t>A competitive salary</w:t>
      </w:r>
      <w:r w:rsidR="00EE12D5">
        <w:rPr>
          <w:rFonts w:ascii="Calibri" w:hAnsi="Calibri"/>
          <w:bCs/>
          <w:color w:val="000000"/>
        </w:rPr>
        <w:t xml:space="preserve"> as per the Victorian Catholic Education Mult</w:t>
      </w:r>
      <w:r w:rsidR="00350B71">
        <w:rPr>
          <w:rFonts w:ascii="Calibri" w:hAnsi="Calibri"/>
          <w:bCs/>
          <w:color w:val="000000"/>
        </w:rPr>
        <w:t>i</w:t>
      </w:r>
      <w:r w:rsidR="00EE12D5">
        <w:rPr>
          <w:rFonts w:ascii="Calibri" w:hAnsi="Calibri"/>
          <w:bCs/>
          <w:color w:val="000000"/>
        </w:rPr>
        <w:t xml:space="preserve">-Enterprise Agreement 2018, commensurate with </w:t>
      </w:r>
      <w:r w:rsidR="00EE12D5" w:rsidRPr="0061793D">
        <w:rPr>
          <w:rFonts w:ascii="Calibri" w:hAnsi="Calibri"/>
          <w:color w:val="000000"/>
        </w:rPr>
        <w:t>relevant experience and qualifications.  Access to salary packaging.</w:t>
      </w:r>
    </w:p>
    <w:p w14:paraId="5F81356D" w14:textId="6626206E" w:rsidR="00EB704D" w:rsidRPr="006B6EFD" w:rsidRDefault="00EB704D" w:rsidP="00EE12D5">
      <w:pPr>
        <w:keepLines/>
        <w:tabs>
          <w:tab w:val="left" w:pos="3402"/>
        </w:tabs>
        <w:spacing w:after="240"/>
        <w:rPr>
          <w:rFonts w:ascii="Calibri" w:hAnsi="Calibri"/>
          <w:b/>
          <w:color w:val="000000"/>
        </w:rPr>
      </w:pPr>
      <w:r w:rsidRPr="006B6EFD">
        <w:rPr>
          <w:rFonts w:ascii="Calibri" w:hAnsi="Calibri"/>
          <w:b/>
          <w:color w:val="000000"/>
        </w:rPr>
        <w:t>REPORTS TO:</w:t>
      </w:r>
      <w:r w:rsidRPr="006B6EFD">
        <w:rPr>
          <w:rFonts w:ascii="Calibri" w:hAnsi="Calibri"/>
          <w:b/>
          <w:color w:val="000000"/>
        </w:rPr>
        <w:tab/>
      </w:r>
      <w:r w:rsidR="002B71FB">
        <w:rPr>
          <w:rFonts w:ascii="Calibri" w:hAnsi="Calibri"/>
          <w:bCs/>
          <w:color w:val="000000" w:themeColor="text1"/>
        </w:rPr>
        <w:t xml:space="preserve">Assistant </w:t>
      </w:r>
      <w:r w:rsidR="004F27E6">
        <w:rPr>
          <w:rFonts w:ascii="Calibri" w:hAnsi="Calibri"/>
          <w:bCs/>
          <w:color w:val="000000" w:themeColor="text1"/>
        </w:rPr>
        <w:t>Director System</w:t>
      </w:r>
      <w:r w:rsidR="002B71FB">
        <w:rPr>
          <w:rFonts w:ascii="Calibri" w:hAnsi="Calibri"/>
          <w:bCs/>
          <w:color w:val="000000" w:themeColor="text1"/>
        </w:rPr>
        <w:t xml:space="preserve"> Improvement </w:t>
      </w:r>
      <w:r w:rsidR="00091962" w:rsidRPr="008D7E52">
        <w:rPr>
          <w:rFonts w:ascii="Calibri" w:hAnsi="Calibri"/>
          <w:b/>
          <w:color w:val="000000" w:themeColor="text1"/>
        </w:rPr>
        <w:t xml:space="preserve"> </w:t>
      </w:r>
    </w:p>
    <w:p w14:paraId="7AEB7AB3" w14:textId="77777777" w:rsidR="00091962" w:rsidRDefault="00EB704D" w:rsidP="00EB704D">
      <w:pPr>
        <w:keepLines/>
        <w:tabs>
          <w:tab w:val="left" w:pos="3402"/>
        </w:tabs>
        <w:spacing w:after="240"/>
        <w:rPr>
          <w:rFonts w:ascii="Calibri" w:hAnsi="Calibri"/>
          <w:b/>
          <w:color w:val="000000"/>
        </w:rPr>
      </w:pPr>
      <w:r w:rsidRPr="006B6EFD">
        <w:rPr>
          <w:rFonts w:ascii="Calibri" w:hAnsi="Calibri"/>
          <w:b/>
          <w:bCs/>
          <w:color w:val="000000"/>
        </w:rPr>
        <w:t>FULL TIME EQUIVALENT:</w:t>
      </w:r>
      <w:r w:rsidRPr="006B6EFD">
        <w:rPr>
          <w:rFonts w:ascii="Calibri" w:hAnsi="Calibri"/>
          <w:b/>
          <w:color w:val="000000"/>
        </w:rPr>
        <w:t xml:space="preserve"> </w:t>
      </w:r>
      <w:r w:rsidR="00091962">
        <w:rPr>
          <w:rFonts w:ascii="Calibri" w:hAnsi="Calibri"/>
          <w:b/>
          <w:color w:val="000000"/>
        </w:rPr>
        <w:tab/>
      </w:r>
      <w:r w:rsidR="00091962" w:rsidRPr="00C5410C">
        <w:rPr>
          <w:rFonts w:ascii="Calibri" w:hAnsi="Calibri"/>
          <w:bCs/>
          <w:color w:val="000000"/>
        </w:rPr>
        <w:t>1.0</w:t>
      </w:r>
    </w:p>
    <w:p w14:paraId="36CF18A5" w14:textId="2921E998" w:rsidR="00EB704D" w:rsidRPr="006B6EFD" w:rsidRDefault="00091962" w:rsidP="00EF50E1">
      <w:pPr>
        <w:keepLines/>
        <w:tabs>
          <w:tab w:val="left" w:pos="3402"/>
        </w:tabs>
        <w:spacing w:after="240"/>
        <w:ind w:left="3402" w:hanging="3402"/>
        <w:rPr>
          <w:rFonts w:ascii="Calibri" w:hAnsi="Calibri"/>
          <w:b/>
          <w:bCs/>
          <w:color w:val="000000"/>
        </w:rPr>
      </w:pPr>
      <w:r>
        <w:rPr>
          <w:rFonts w:ascii="Calibri" w:hAnsi="Calibri"/>
          <w:b/>
          <w:color w:val="000000"/>
        </w:rPr>
        <w:t>CLASSIFICATION:</w:t>
      </w:r>
      <w:r w:rsidR="00EB704D" w:rsidRPr="006B6EFD">
        <w:rPr>
          <w:rFonts w:ascii="Calibri" w:hAnsi="Calibri"/>
          <w:b/>
          <w:color w:val="000000"/>
        </w:rPr>
        <w:tab/>
      </w:r>
      <w:r w:rsidR="00EF50E1" w:rsidRPr="00C10FE2">
        <w:rPr>
          <w:rFonts w:ascii="Calibri" w:hAnsi="Calibri"/>
          <w:bCs/>
          <w:color w:val="000000"/>
        </w:rPr>
        <w:t>5 year contract.  This term may be extended for a further 3 year period subject to a review of CEOB requirements and Director endorsement</w:t>
      </w:r>
    </w:p>
    <w:p w14:paraId="41F12FE8" w14:textId="0F016FF1" w:rsidR="00EB704D" w:rsidRPr="006B6EFD" w:rsidRDefault="00FD1BD0" w:rsidP="00EB704D">
      <w:pPr>
        <w:keepLines/>
        <w:tabs>
          <w:tab w:val="left" w:pos="3402"/>
        </w:tabs>
        <w:spacing w:after="240"/>
        <w:rPr>
          <w:rFonts w:ascii="Calibri" w:hAnsi="Calibri"/>
          <w:b/>
          <w:color w:val="000000"/>
        </w:rPr>
      </w:pPr>
      <w:r>
        <w:rPr>
          <w:rFonts w:ascii="Calibri" w:hAnsi="Calibri"/>
          <w:b/>
          <w:color w:val="000000"/>
        </w:rPr>
        <w:t xml:space="preserve">LOCATION: </w:t>
      </w:r>
      <w:r>
        <w:rPr>
          <w:rFonts w:ascii="Calibri" w:hAnsi="Calibri"/>
          <w:b/>
          <w:color w:val="000000"/>
        </w:rPr>
        <w:tab/>
      </w:r>
      <w:r w:rsidR="002B71FB" w:rsidRPr="00EE12D5">
        <w:rPr>
          <w:rFonts w:ascii="Calibri" w:hAnsi="Calibri"/>
          <w:color w:val="000000"/>
        </w:rPr>
        <w:t xml:space="preserve">Any Office </w:t>
      </w:r>
      <w:r w:rsidR="004F27E6" w:rsidRPr="00EE12D5">
        <w:rPr>
          <w:rFonts w:ascii="Calibri" w:hAnsi="Calibri"/>
          <w:color w:val="000000"/>
        </w:rPr>
        <w:t>location</w:t>
      </w:r>
      <w:r w:rsidR="004F27E6">
        <w:rPr>
          <w:rFonts w:ascii="Calibri" w:hAnsi="Calibri"/>
          <w:b/>
          <w:color w:val="000000"/>
        </w:rPr>
        <w:t>:</w:t>
      </w:r>
      <w:r w:rsidR="002B71FB">
        <w:rPr>
          <w:rFonts w:ascii="Calibri" w:hAnsi="Calibri"/>
          <w:b/>
          <w:color w:val="000000"/>
        </w:rPr>
        <w:t xml:space="preserve"> </w:t>
      </w:r>
      <w:r w:rsidRPr="00C5410C">
        <w:rPr>
          <w:rFonts w:ascii="Calibri" w:hAnsi="Calibri"/>
          <w:bCs/>
          <w:color w:val="000000"/>
        </w:rPr>
        <w:t>Ballarat</w:t>
      </w:r>
      <w:r w:rsidR="002B71FB">
        <w:rPr>
          <w:rFonts w:ascii="Calibri" w:hAnsi="Calibri"/>
          <w:bCs/>
          <w:color w:val="000000"/>
        </w:rPr>
        <w:t xml:space="preserve">, Warrnambool, Horsham or Mildura </w:t>
      </w:r>
    </w:p>
    <w:p w14:paraId="5CC7B970" w14:textId="1EE809EE" w:rsidR="00EB704D" w:rsidRPr="006B6EFD" w:rsidRDefault="00EB704D" w:rsidP="00EB704D">
      <w:pPr>
        <w:keepLines/>
        <w:pBdr>
          <w:bottom w:val="single" w:sz="4" w:space="12" w:color="auto"/>
        </w:pBdr>
        <w:tabs>
          <w:tab w:val="left" w:pos="3402"/>
        </w:tabs>
        <w:spacing w:after="240"/>
        <w:rPr>
          <w:rFonts w:ascii="Calibri" w:hAnsi="Calibri"/>
          <w:b/>
          <w:color w:val="000000"/>
        </w:rPr>
      </w:pPr>
      <w:r w:rsidRPr="006B6EFD">
        <w:rPr>
          <w:rFonts w:ascii="Calibri" w:hAnsi="Calibri"/>
          <w:b/>
          <w:color w:val="000000"/>
        </w:rPr>
        <w:t xml:space="preserve">AUTHORISED BY: </w:t>
      </w:r>
      <w:r w:rsidRPr="006B6EFD">
        <w:rPr>
          <w:rFonts w:ascii="Calibri" w:hAnsi="Calibri"/>
          <w:b/>
          <w:color w:val="000000"/>
        </w:rPr>
        <w:tab/>
      </w:r>
      <w:r w:rsidRPr="00C5410C">
        <w:rPr>
          <w:rFonts w:ascii="Calibri" w:hAnsi="Calibri"/>
          <w:bCs/>
          <w:color w:val="000000"/>
        </w:rPr>
        <w:t>Director of Catholic Education</w:t>
      </w:r>
    </w:p>
    <w:p w14:paraId="7521D593" w14:textId="14871ADF" w:rsidR="00EB704D" w:rsidRPr="006B6EFD" w:rsidRDefault="00FD1BD0" w:rsidP="00EB704D">
      <w:pPr>
        <w:keepLines/>
        <w:pBdr>
          <w:bottom w:val="single" w:sz="4" w:space="12" w:color="auto"/>
        </w:pBdr>
        <w:tabs>
          <w:tab w:val="left" w:pos="3402"/>
        </w:tabs>
        <w:spacing w:after="240"/>
        <w:rPr>
          <w:rFonts w:ascii="Calibri" w:hAnsi="Calibri"/>
          <w:b/>
          <w:color w:val="000000"/>
        </w:rPr>
      </w:pPr>
      <w:r>
        <w:rPr>
          <w:rFonts w:ascii="Calibri" w:hAnsi="Calibri"/>
          <w:b/>
          <w:color w:val="000000"/>
        </w:rPr>
        <w:t xml:space="preserve">DATE: </w:t>
      </w:r>
      <w:r>
        <w:rPr>
          <w:rFonts w:ascii="Calibri" w:hAnsi="Calibri"/>
          <w:b/>
          <w:color w:val="000000"/>
        </w:rPr>
        <w:tab/>
      </w:r>
      <w:r w:rsidR="002B71FB">
        <w:rPr>
          <w:rFonts w:ascii="Calibri" w:hAnsi="Calibri"/>
          <w:bCs/>
          <w:color w:val="000000"/>
        </w:rPr>
        <w:t>September</w:t>
      </w:r>
      <w:r w:rsidR="00EE12D5">
        <w:rPr>
          <w:rFonts w:ascii="Calibri" w:hAnsi="Calibri"/>
          <w:bCs/>
          <w:color w:val="000000"/>
        </w:rPr>
        <w:t xml:space="preserve"> </w:t>
      </w:r>
      <w:r w:rsidRPr="00C5410C">
        <w:rPr>
          <w:rFonts w:ascii="Calibri" w:hAnsi="Calibri"/>
          <w:bCs/>
          <w:color w:val="000000"/>
        </w:rPr>
        <w:t>201</w:t>
      </w:r>
      <w:r w:rsidR="007E5354" w:rsidRPr="00C5410C">
        <w:rPr>
          <w:rFonts w:ascii="Calibri" w:hAnsi="Calibri"/>
          <w:bCs/>
          <w:color w:val="000000"/>
        </w:rPr>
        <w:t>9</w:t>
      </w:r>
    </w:p>
    <w:p w14:paraId="21A3BDFB" w14:textId="77777777" w:rsidR="00546E40" w:rsidRPr="00FD1BD0" w:rsidRDefault="00546E40" w:rsidP="00546E40">
      <w:pPr>
        <w:spacing w:before="120"/>
        <w:rPr>
          <w:rFonts w:asciiTheme="majorHAnsi" w:hAnsiTheme="majorHAnsi" w:cstheme="majorHAnsi"/>
          <w:b/>
          <w:color w:val="61A4D7"/>
          <w:sz w:val="28"/>
          <w:szCs w:val="28"/>
        </w:rPr>
      </w:pPr>
      <w:bookmarkStart w:id="1" w:name="_3znysh7" w:colFirst="0" w:colLast="0"/>
      <w:bookmarkEnd w:id="1"/>
      <w:r w:rsidRPr="00FD1BD0">
        <w:rPr>
          <w:rFonts w:asciiTheme="majorHAnsi" w:hAnsiTheme="majorHAnsi" w:cstheme="majorHAnsi"/>
          <w:b/>
          <w:color w:val="61A4D7"/>
          <w:sz w:val="28"/>
          <w:szCs w:val="28"/>
        </w:rPr>
        <w:t>Primary Objective</w:t>
      </w:r>
      <w:r>
        <w:rPr>
          <w:rFonts w:asciiTheme="majorHAnsi" w:hAnsiTheme="majorHAnsi" w:cstheme="majorHAnsi"/>
          <w:b/>
          <w:color w:val="61A4D7"/>
          <w:sz w:val="28"/>
          <w:szCs w:val="28"/>
        </w:rPr>
        <w:t xml:space="preserve">    </w:t>
      </w:r>
    </w:p>
    <w:p w14:paraId="21BBFD1C" w14:textId="08FC51F4" w:rsidR="00546E40" w:rsidRDefault="00546E40" w:rsidP="00546E40">
      <w:pPr>
        <w:spacing w:after="0" w:line="240" w:lineRule="auto"/>
        <w:rPr>
          <w:rFonts w:ascii="Calibri" w:hAnsi="Calibri"/>
          <w:lang w:val="en-US"/>
        </w:rPr>
      </w:pPr>
      <w:bookmarkStart w:id="2" w:name="_Hlk18496948"/>
      <w:r w:rsidRPr="00C10FE2">
        <w:t xml:space="preserve">To </w:t>
      </w:r>
      <w:r w:rsidRPr="00C10FE2">
        <w:rPr>
          <w:rFonts w:cstheme="majorHAnsi"/>
        </w:rPr>
        <w:t>contribute to the overall leadership, development and capacity building of learning and teaching in Catholic schools</w:t>
      </w:r>
      <w:r w:rsidRPr="00455B5B">
        <w:t xml:space="preserve"> within the Diocese of Ballarat.</w:t>
      </w:r>
      <w:r>
        <w:t xml:space="preserve">  The particular focus for the </w:t>
      </w:r>
      <w:r w:rsidR="00C10FE2">
        <w:t>Leader</w:t>
      </w:r>
      <w:r>
        <w:t xml:space="preserve"> Well Being will include  co-ordinating and providing leadership to Education Officers </w:t>
      </w:r>
      <w:r w:rsidRPr="00A64A0E">
        <w:rPr>
          <w:rFonts w:ascii="Calibri" w:hAnsi="Calibri"/>
          <w:lang w:val="en-US"/>
        </w:rPr>
        <w:t xml:space="preserve"> </w:t>
      </w:r>
      <w:r>
        <w:rPr>
          <w:rFonts w:ascii="Calibri" w:hAnsi="Calibri"/>
          <w:lang w:val="en-US"/>
        </w:rPr>
        <w:t xml:space="preserve">to </w:t>
      </w:r>
      <w:r w:rsidRPr="00A64A0E">
        <w:rPr>
          <w:rFonts w:ascii="Calibri" w:hAnsi="Calibri"/>
          <w:lang w:val="en-US"/>
        </w:rPr>
        <w:t>build teacher capacity</w:t>
      </w:r>
      <w:r>
        <w:rPr>
          <w:rFonts w:ascii="Calibri" w:hAnsi="Calibri"/>
          <w:lang w:val="en-US"/>
        </w:rPr>
        <w:t xml:space="preserve"> that will </w:t>
      </w:r>
      <w:r w:rsidRPr="00A64A0E">
        <w:rPr>
          <w:rFonts w:ascii="Calibri" w:hAnsi="Calibri"/>
          <w:lang w:val="en-US"/>
        </w:rPr>
        <w:t>lead to improved learning outcomes for all students</w:t>
      </w:r>
      <w:r>
        <w:rPr>
          <w:rFonts w:ascii="Calibri" w:hAnsi="Calibri"/>
          <w:lang w:val="en-US"/>
        </w:rPr>
        <w:t>, in</w:t>
      </w:r>
      <w:r w:rsidR="00455B5B">
        <w:rPr>
          <w:rFonts w:ascii="Calibri" w:hAnsi="Calibri"/>
          <w:lang w:val="en-US"/>
        </w:rPr>
        <w:t xml:space="preserve"> </w:t>
      </w:r>
      <w:r>
        <w:rPr>
          <w:rFonts w:ascii="Calibri" w:hAnsi="Calibri"/>
          <w:lang w:val="en-US"/>
        </w:rPr>
        <w:t>additionto co-ordinating services for students with specific learning needs</w:t>
      </w:r>
      <w:r w:rsidR="00455B5B">
        <w:rPr>
          <w:rFonts w:ascii="Calibri" w:hAnsi="Calibri"/>
          <w:lang w:val="en-US"/>
        </w:rPr>
        <w:t>.</w:t>
      </w:r>
    </w:p>
    <w:p w14:paraId="5A30206D" w14:textId="77777777" w:rsidR="00546E40" w:rsidRPr="00592D04" w:rsidRDefault="00546E40" w:rsidP="00546E40">
      <w:pPr>
        <w:spacing w:after="0" w:line="240" w:lineRule="auto"/>
        <w:rPr>
          <w:rFonts w:cs="Calibri"/>
          <w:sz w:val="24"/>
          <w:szCs w:val="24"/>
        </w:rPr>
      </w:pPr>
    </w:p>
    <w:bookmarkEnd w:id="2"/>
    <w:p w14:paraId="32BCC3F7" w14:textId="77777777" w:rsidR="00FD1BD0" w:rsidRPr="00FD1BD0" w:rsidRDefault="00FD1BD0" w:rsidP="00FD1BD0">
      <w:pPr>
        <w:jc w:val="both"/>
        <w:rPr>
          <w:rFonts w:asciiTheme="majorHAnsi" w:hAnsiTheme="majorHAnsi" w:cstheme="majorHAnsi"/>
          <w:b/>
          <w:color w:val="61A4D7"/>
          <w:sz w:val="28"/>
          <w:szCs w:val="28"/>
        </w:rPr>
      </w:pPr>
      <w:r w:rsidRPr="00FD1BD0">
        <w:rPr>
          <w:rFonts w:asciiTheme="majorHAnsi" w:hAnsiTheme="majorHAnsi" w:cstheme="majorHAnsi"/>
          <w:b/>
          <w:color w:val="61A4D7"/>
          <w:sz w:val="28"/>
          <w:szCs w:val="28"/>
        </w:rPr>
        <w:t>Accountability</w:t>
      </w:r>
    </w:p>
    <w:p w14:paraId="0EB6B552" w14:textId="52E0BD7B" w:rsidR="00FD1BD0" w:rsidRPr="00C5410C" w:rsidRDefault="00FD1BD0" w:rsidP="00FD1BD0">
      <w:pPr>
        <w:pStyle w:val="BodyTextIndent"/>
        <w:keepLines/>
        <w:ind w:left="0"/>
        <w:rPr>
          <w:rFonts w:ascii="Calibri" w:hAnsi="Calibri"/>
          <w:sz w:val="22"/>
          <w:szCs w:val="22"/>
          <w:lang w:val="en-AU"/>
        </w:rPr>
      </w:pPr>
      <w:r w:rsidRPr="00C5410C">
        <w:rPr>
          <w:rFonts w:ascii="Calibri" w:hAnsi="Calibri"/>
          <w:sz w:val="22"/>
          <w:szCs w:val="22"/>
        </w:rPr>
        <w:t>T</w:t>
      </w:r>
      <w:r w:rsidRPr="00C5410C">
        <w:rPr>
          <w:rFonts w:ascii="Calibri" w:hAnsi="Calibri"/>
          <w:sz w:val="22"/>
          <w:szCs w:val="22"/>
          <w:lang w:val="en-AU"/>
        </w:rPr>
        <w:t xml:space="preserve">he </w:t>
      </w:r>
      <w:r w:rsidR="00C10FE2">
        <w:rPr>
          <w:rFonts w:ascii="Calibri" w:hAnsi="Calibri"/>
          <w:sz w:val="22"/>
          <w:szCs w:val="22"/>
          <w:lang w:val="en-AU"/>
        </w:rPr>
        <w:t>Leader</w:t>
      </w:r>
      <w:r w:rsidR="00546E40">
        <w:rPr>
          <w:rFonts w:ascii="Calibri" w:hAnsi="Calibri"/>
          <w:sz w:val="22"/>
          <w:szCs w:val="22"/>
          <w:lang w:val="en-AU"/>
        </w:rPr>
        <w:t xml:space="preserve"> </w:t>
      </w:r>
      <w:r w:rsidR="00D34CC0">
        <w:rPr>
          <w:rFonts w:ascii="Calibri" w:hAnsi="Calibri"/>
          <w:sz w:val="22"/>
          <w:szCs w:val="22"/>
          <w:lang w:val="en-AU"/>
        </w:rPr>
        <w:t xml:space="preserve">Well Being </w:t>
      </w:r>
      <w:r w:rsidR="002B71FB">
        <w:rPr>
          <w:rFonts w:ascii="Calibri" w:hAnsi="Calibri"/>
          <w:sz w:val="22"/>
          <w:szCs w:val="22"/>
          <w:lang w:val="en-AU"/>
        </w:rPr>
        <w:t xml:space="preserve"> </w:t>
      </w:r>
      <w:r w:rsidR="00091962" w:rsidRPr="00C5410C">
        <w:rPr>
          <w:rFonts w:ascii="Calibri" w:hAnsi="Calibri"/>
          <w:sz w:val="22"/>
          <w:szCs w:val="22"/>
          <w:lang w:val="en-AU"/>
        </w:rPr>
        <w:t xml:space="preserve">is </w:t>
      </w:r>
      <w:r w:rsidR="00091962" w:rsidRPr="00C5410C">
        <w:rPr>
          <w:rFonts w:ascii="Calibri" w:hAnsi="Calibri"/>
          <w:sz w:val="22"/>
          <w:szCs w:val="22"/>
        </w:rPr>
        <w:t>accountable</w:t>
      </w:r>
      <w:r w:rsidRPr="00C5410C">
        <w:rPr>
          <w:rFonts w:ascii="Calibri" w:hAnsi="Calibri"/>
          <w:sz w:val="22"/>
          <w:szCs w:val="22"/>
        </w:rPr>
        <w:t xml:space="preserve"> to </w:t>
      </w:r>
      <w:r w:rsidRPr="00C5410C">
        <w:rPr>
          <w:rFonts w:ascii="Calibri" w:hAnsi="Calibri"/>
          <w:sz w:val="22"/>
          <w:szCs w:val="22"/>
          <w:lang w:val="en-AU"/>
        </w:rPr>
        <w:t>the</w:t>
      </w:r>
      <w:r w:rsidR="00D97270" w:rsidRPr="00C5410C">
        <w:rPr>
          <w:rFonts w:ascii="Calibri" w:hAnsi="Calibri"/>
          <w:sz w:val="22"/>
          <w:szCs w:val="22"/>
          <w:lang w:val="en-AU"/>
        </w:rPr>
        <w:t xml:space="preserve"> Assistant Director System Improvement</w:t>
      </w:r>
      <w:r w:rsidRPr="00C5410C">
        <w:rPr>
          <w:rFonts w:ascii="Calibri" w:hAnsi="Calibri"/>
          <w:sz w:val="22"/>
          <w:szCs w:val="22"/>
          <w:lang w:val="en-AU"/>
        </w:rPr>
        <w:t>.</w:t>
      </w:r>
      <w:bookmarkStart w:id="3" w:name="_Toc6308717"/>
    </w:p>
    <w:bookmarkEnd w:id="3"/>
    <w:p w14:paraId="1256D56C" w14:textId="58DBD724" w:rsidR="000F1AC8" w:rsidRDefault="000F1AC8" w:rsidP="000F1AC8">
      <w:pPr>
        <w:jc w:val="both"/>
        <w:rPr>
          <w:rFonts w:asciiTheme="majorHAnsi" w:hAnsiTheme="majorHAnsi" w:cstheme="majorHAnsi"/>
          <w:b/>
          <w:color w:val="61A4D7"/>
          <w:sz w:val="28"/>
          <w:szCs w:val="28"/>
        </w:rPr>
      </w:pPr>
      <w:r>
        <w:rPr>
          <w:rFonts w:asciiTheme="majorHAnsi" w:hAnsiTheme="majorHAnsi" w:cstheme="majorHAnsi"/>
          <w:b/>
          <w:color w:val="61A4D7"/>
          <w:sz w:val="28"/>
          <w:szCs w:val="28"/>
        </w:rPr>
        <w:t>Delegations</w:t>
      </w:r>
    </w:p>
    <w:p w14:paraId="2648530E" w14:textId="77777777" w:rsidR="000955AF" w:rsidRPr="00843DF2" w:rsidRDefault="000955AF" w:rsidP="000955AF">
      <w:pPr>
        <w:jc w:val="both"/>
        <w:rPr>
          <w:rFonts w:ascii="Calibri" w:hAnsi="Calibri" w:cs="Calibri"/>
          <w:lang w:eastAsia="en-AU"/>
        </w:rPr>
      </w:pPr>
      <w:bookmarkStart w:id="4" w:name="_Hlk18496967"/>
      <w:r w:rsidRPr="00CC78FB">
        <w:lastRenderedPageBreak/>
        <w:t>T</w:t>
      </w:r>
      <w:r w:rsidRPr="00CC78FB">
        <w:rPr>
          <w:rFonts w:ascii="Calibri" w:hAnsi="Calibri"/>
          <w:lang w:val="en-US"/>
        </w:rPr>
        <w:t xml:space="preserve">he Board of the Diocese of Ballarat Catholic Education Limited (DOBCEL) develops diocesan education </w:t>
      </w:r>
      <w:bookmarkEnd w:id="4"/>
      <w:r w:rsidRPr="00843DF2">
        <w:rPr>
          <w:rFonts w:ascii="Calibri" w:hAnsi="Calibri" w:cs="Calibri"/>
          <w:lang w:eastAsia="en-AU"/>
        </w:rPr>
        <w:t>The Board of the Diocese of Ballarat Catholic Education Limited (DOBCEL) develops diocesan education policy and recommends it for ratification by the Bishop of Ballarat.</w:t>
      </w:r>
    </w:p>
    <w:p w14:paraId="3FA70432" w14:textId="77777777" w:rsidR="000955AF" w:rsidRPr="00843DF2" w:rsidRDefault="000955AF" w:rsidP="000955AF">
      <w:pPr>
        <w:jc w:val="both"/>
        <w:rPr>
          <w:rFonts w:ascii="Calibri" w:hAnsi="Calibri" w:cs="Calibri"/>
          <w:lang w:eastAsia="en-AU"/>
        </w:rPr>
      </w:pPr>
      <w:r w:rsidRPr="00843DF2">
        <w:rPr>
          <w:rFonts w:ascii="Calibri" w:hAnsi="Calibri" w:cs="Calibri"/>
          <w:lang w:eastAsia="en-AU"/>
        </w:rPr>
        <w:t>The DOBCEL Board delegates to the Director of Catholic Education the leadership, oversight and management of DOBCEL schools and the Catholic Education Office, the appointment, supervision and performance management of Principals of DOBCEL schools and CEOB staff.</w:t>
      </w:r>
    </w:p>
    <w:p w14:paraId="0558D047" w14:textId="77777777" w:rsidR="000955AF" w:rsidRPr="00843DF2" w:rsidRDefault="000955AF" w:rsidP="000955AF">
      <w:pPr>
        <w:jc w:val="both"/>
        <w:rPr>
          <w:rFonts w:ascii="Calibri" w:hAnsi="Calibri" w:cs="Calibri"/>
          <w:lang w:eastAsia="en-AU"/>
        </w:rPr>
      </w:pPr>
      <w:r w:rsidRPr="00843DF2">
        <w:rPr>
          <w:rFonts w:ascii="Calibri" w:hAnsi="Calibri" w:cs="Calibri"/>
          <w:lang w:eastAsia="en-AU"/>
        </w:rPr>
        <w:t>The DOBCEL Board ratifies the appointment of Principals for DOBCEL Schools on the recommendation of the Director of Catholic Education and the local panel, in accord with the DOBCEL Principal Selection and Appointment Policy and Procedures.</w:t>
      </w:r>
    </w:p>
    <w:p w14:paraId="3B3AECAA" w14:textId="77777777" w:rsidR="000955AF" w:rsidRPr="00843DF2" w:rsidRDefault="000955AF" w:rsidP="000955AF">
      <w:pPr>
        <w:jc w:val="both"/>
        <w:rPr>
          <w:rFonts w:ascii="Calibri" w:hAnsi="Calibri" w:cs="Calibri"/>
          <w:lang w:eastAsia="en-AU"/>
        </w:rPr>
      </w:pPr>
      <w:r w:rsidRPr="00843DF2">
        <w:rPr>
          <w:rFonts w:ascii="Calibri" w:hAnsi="Calibri" w:cs="Calibri"/>
          <w:lang w:eastAsia="en-AU"/>
        </w:rPr>
        <w:t xml:space="preserve">The Director of Catholic Education delegates the leadership and administration of the school to the Principal in accordance with the DOBCEL Delegations Procedures.  </w:t>
      </w:r>
    </w:p>
    <w:p w14:paraId="050ACC0D" w14:textId="77777777" w:rsidR="00BE4CED" w:rsidRPr="000F1AC8" w:rsidRDefault="00BE4CED" w:rsidP="000F1AC8">
      <w:pPr>
        <w:jc w:val="both"/>
        <w:rPr>
          <w:rFonts w:asciiTheme="majorHAnsi" w:hAnsiTheme="majorHAnsi" w:cstheme="majorHAnsi"/>
          <w:b/>
          <w:color w:val="365F91"/>
          <w:sz w:val="28"/>
          <w:szCs w:val="28"/>
        </w:rPr>
      </w:pPr>
      <w:r w:rsidRPr="000F1AC8">
        <w:rPr>
          <w:rFonts w:asciiTheme="majorHAnsi" w:hAnsiTheme="majorHAnsi" w:cstheme="majorHAnsi"/>
          <w:b/>
          <w:color w:val="61A4D7"/>
          <w:sz w:val="28"/>
          <w:szCs w:val="28"/>
        </w:rPr>
        <w:t xml:space="preserve">Job Environment </w:t>
      </w:r>
    </w:p>
    <w:p w14:paraId="46DA0926" w14:textId="52A123C0" w:rsidR="00546E40" w:rsidRPr="00D3194C" w:rsidRDefault="00546E40" w:rsidP="00546E40">
      <w:pPr>
        <w:jc w:val="both"/>
        <w:rPr>
          <w:rFonts w:ascii="Calibri" w:hAnsi="Calibri"/>
          <w:lang w:val="en-US"/>
        </w:rPr>
      </w:pPr>
      <w:bookmarkStart w:id="5" w:name="_Hlk18496977"/>
      <w:r w:rsidRPr="00D3194C">
        <w:rPr>
          <w:rFonts w:ascii="Calibri" w:hAnsi="Calibri"/>
          <w:lang w:val="en-US"/>
        </w:rPr>
        <w:t xml:space="preserve">The position is responsible </w:t>
      </w:r>
      <w:r>
        <w:rPr>
          <w:rFonts w:ascii="Calibri" w:hAnsi="Calibri"/>
          <w:lang w:val="en-US"/>
        </w:rPr>
        <w:t xml:space="preserve">to lead and </w:t>
      </w:r>
      <w:r w:rsidRPr="00D3194C">
        <w:rPr>
          <w:rFonts w:ascii="Calibri" w:hAnsi="Calibri"/>
          <w:lang w:val="en-US"/>
        </w:rPr>
        <w:t xml:space="preserve">work as a member of a cohesive and collaborative System Improvement Team and Diocesan Education Team focused on improving </w:t>
      </w:r>
      <w:r>
        <w:rPr>
          <w:rFonts w:ascii="Calibri" w:hAnsi="Calibri"/>
          <w:lang w:val="en-US"/>
        </w:rPr>
        <w:t xml:space="preserve">well being </w:t>
      </w:r>
      <w:r w:rsidRPr="00D3194C">
        <w:rPr>
          <w:rFonts w:ascii="Calibri" w:hAnsi="Calibri"/>
          <w:lang w:val="en-US"/>
        </w:rPr>
        <w:t>outcomes for all students</w:t>
      </w:r>
      <w:r>
        <w:rPr>
          <w:rFonts w:ascii="Calibri" w:hAnsi="Calibri"/>
          <w:lang w:val="en-US"/>
        </w:rPr>
        <w:t xml:space="preserve"> and supporting students with diverse learning needs.  </w:t>
      </w:r>
      <w:r w:rsidRPr="00D3194C">
        <w:rPr>
          <w:rFonts w:ascii="Calibri" w:hAnsi="Calibri"/>
          <w:lang w:val="en-US"/>
        </w:rPr>
        <w:t xml:space="preserve"> </w:t>
      </w:r>
      <w:r>
        <w:rPr>
          <w:rFonts w:ascii="Calibri" w:hAnsi="Calibri"/>
          <w:lang w:val="en-US"/>
        </w:rPr>
        <w:t xml:space="preserve">This will require </w:t>
      </w:r>
      <w:r w:rsidRPr="00D3194C">
        <w:rPr>
          <w:rFonts w:ascii="Calibri" w:hAnsi="Calibri"/>
          <w:lang w:val="en-US"/>
        </w:rPr>
        <w:t xml:space="preserve"> work</w:t>
      </w:r>
      <w:r>
        <w:rPr>
          <w:rFonts w:ascii="Calibri" w:hAnsi="Calibri"/>
          <w:lang w:val="en-US"/>
        </w:rPr>
        <w:t xml:space="preserve">ing </w:t>
      </w:r>
      <w:r w:rsidRPr="00D3194C">
        <w:rPr>
          <w:rFonts w:ascii="Calibri" w:hAnsi="Calibri"/>
          <w:lang w:val="en-US"/>
        </w:rPr>
        <w:t xml:space="preserve">collaboratively with the Educational Consultants and Education Officers to facilitate the provision of a comprehensive and </w:t>
      </w:r>
      <w:r>
        <w:rPr>
          <w:rFonts w:ascii="Calibri" w:hAnsi="Calibri"/>
          <w:lang w:val="en-US"/>
        </w:rPr>
        <w:t xml:space="preserve">differentiated </w:t>
      </w:r>
      <w:r w:rsidRPr="00D3194C">
        <w:rPr>
          <w:rFonts w:ascii="Calibri" w:hAnsi="Calibri"/>
          <w:lang w:val="en-US"/>
        </w:rPr>
        <w:t xml:space="preserve">service to schools.  As requested, </w:t>
      </w:r>
      <w:r>
        <w:rPr>
          <w:rFonts w:ascii="Calibri" w:hAnsi="Calibri"/>
          <w:lang w:val="en-US"/>
        </w:rPr>
        <w:t xml:space="preserve">the </w:t>
      </w:r>
      <w:r w:rsidR="00C10FE2">
        <w:rPr>
          <w:rFonts w:ascii="Calibri" w:hAnsi="Calibri"/>
          <w:lang w:val="en-US"/>
        </w:rPr>
        <w:t>Leader</w:t>
      </w:r>
      <w:r>
        <w:rPr>
          <w:rFonts w:ascii="Calibri" w:hAnsi="Calibri"/>
          <w:lang w:val="en-US"/>
        </w:rPr>
        <w:t xml:space="preserve"> Wellbeing  may </w:t>
      </w:r>
      <w:r w:rsidRPr="00D3194C">
        <w:rPr>
          <w:rFonts w:ascii="Calibri" w:hAnsi="Calibri"/>
          <w:lang w:val="en-US"/>
        </w:rPr>
        <w:t>represent the Director on CECV/ State Government/ Federal Government or Interagency committees and working parties.</w:t>
      </w:r>
      <w:r>
        <w:rPr>
          <w:rFonts w:ascii="Calibri" w:hAnsi="Calibri"/>
          <w:lang w:val="en-US"/>
        </w:rPr>
        <w:t xml:space="preserve"> </w:t>
      </w:r>
    </w:p>
    <w:p w14:paraId="77A9FF06" w14:textId="77777777" w:rsidR="00546E40" w:rsidRPr="0061793D" w:rsidRDefault="00546E40" w:rsidP="00546E40">
      <w:pPr>
        <w:jc w:val="both"/>
        <w:rPr>
          <w:rFonts w:asciiTheme="majorHAnsi" w:hAnsiTheme="majorHAnsi" w:cstheme="majorHAnsi"/>
          <w:b/>
          <w:color w:val="365F91"/>
          <w:sz w:val="28"/>
          <w:szCs w:val="28"/>
        </w:rPr>
      </w:pPr>
      <w:bookmarkStart w:id="6" w:name="_Hlk18497015"/>
      <w:bookmarkEnd w:id="5"/>
      <w:r w:rsidRPr="0061793D">
        <w:rPr>
          <w:rFonts w:asciiTheme="majorHAnsi" w:hAnsiTheme="majorHAnsi" w:cstheme="majorHAnsi"/>
          <w:b/>
          <w:color w:val="61A4D7"/>
          <w:sz w:val="28"/>
          <w:szCs w:val="28"/>
        </w:rPr>
        <w:t>Key Responsibilities on commencement</w:t>
      </w:r>
    </w:p>
    <w:p w14:paraId="4FA99333" w14:textId="292C9DF9" w:rsidR="00546E40" w:rsidRPr="0061793D" w:rsidRDefault="00546E40" w:rsidP="00546E40">
      <w:pPr>
        <w:pStyle w:val="ListParagraph"/>
        <w:numPr>
          <w:ilvl w:val="0"/>
          <w:numId w:val="51"/>
        </w:numPr>
        <w:rPr>
          <w:rFonts w:ascii="Calibri" w:hAnsi="Calibri" w:cs="Calibri"/>
        </w:rPr>
      </w:pPr>
      <w:r w:rsidRPr="0061793D">
        <w:rPr>
          <w:rFonts w:ascii="Calibri" w:hAnsi="Calibri" w:cs="Calibri"/>
        </w:rPr>
        <w:t xml:space="preserve">A commitment to the principles of Catholic education and the ability to realise the mission in the context of </w:t>
      </w:r>
      <w:r w:rsidR="00455B5B">
        <w:rPr>
          <w:rFonts w:ascii="Calibri" w:hAnsi="Calibri" w:cs="Calibri"/>
        </w:rPr>
        <w:t>the Diocesan</w:t>
      </w:r>
      <w:r w:rsidR="00455B5B" w:rsidRPr="0061793D">
        <w:rPr>
          <w:rFonts w:ascii="Calibri" w:hAnsi="Calibri" w:cs="Calibri"/>
        </w:rPr>
        <w:t xml:space="preserve"> </w:t>
      </w:r>
      <w:r w:rsidRPr="0061793D">
        <w:rPr>
          <w:rFonts w:ascii="Calibri" w:hAnsi="Calibri" w:cs="Calibri"/>
        </w:rPr>
        <w:t xml:space="preserve">Education </w:t>
      </w:r>
      <w:r w:rsidR="00455B5B">
        <w:rPr>
          <w:rFonts w:ascii="Calibri" w:hAnsi="Calibri" w:cs="Calibri"/>
        </w:rPr>
        <w:t>Community</w:t>
      </w:r>
      <w:r w:rsidR="00455B5B" w:rsidRPr="0061793D">
        <w:rPr>
          <w:rFonts w:ascii="Calibri" w:hAnsi="Calibri" w:cs="Calibri"/>
        </w:rPr>
        <w:t xml:space="preserve"> </w:t>
      </w:r>
      <w:r w:rsidRPr="0061793D">
        <w:rPr>
          <w:rFonts w:ascii="Calibri" w:hAnsi="Calibri" w:cs="Calibri"/>
        </w:rPr>
        <w:t>and the objectives and functions of this position.</w:t>
      </w:r>
    </w:p>
    <w:p w14:paraId="67FA4CA9" w14:textId="53DCEF08" w:rsidR="00546E40" w:rsidRDefault="00546E40" w:rsidP="00C10FE2">
      <w:pPr>
        <w:pStyle w:val="ListParagraph"/>
        <w:numPr>
          <w:ilvl w:val="0"/>
          <w:numId w:val="51"/>
        </w:numPr>
      </w:pPr>
      <w:r w:rsidRPr="0061793D">
        <w:rPr>
          <w:rFonts w:ascii="Calibri" w:hAnsi="Calibri" w:cs="Calibri"/>
        </w:rPr>
        <w:t>Contribute positively as a member of the broader Diocesan</w:t>
      </w:r>
      <w:r w:rsidR="00455B5B">
        <w:rPr>
          <w:rFonts w:ascii="Calibri" w:hAnsi="Calibri" w:cs="Calibri"/>
        </w:rPr>
        <w:t xml:space="preserve"> Education</w:t>
      </w:r>
      <w:r w:rsidRPr="0061793D">
        <w:rPr>
          <w:rFonts w:ascii="Calibri" w:hAnsi="Calibri" w:cs="Calibri"/>
        </w:rPr>
        <w:t xml:space="preserve"> Community</w:t>
      </w:r>
    </w:p>
    <w:bookmarkEnd w:id="6"/>
    <w:p w14:paraId="774E4C13" w14:textId="17C18719" w:rsidR="00E642D1" w:rsidRPr="00EF50E1" w:rsidRDefault="00E642D1" w:rsidP="00EF50E1">
      <w:pPr>
        <w:pStyle w:val="EmpTblB1"/>
        <w:numPr>
          <w:ilvl w:val="0"/>
          <w:numId w:val="0"/>
        </w:numPr>
        <w:spacing w:before="120" w:after="120"/>
        <w:jc w:val="both"/>
        <w:rPr>
          <w:rFonts w:asciiTheme="minorHAnsi" w:hAnsiTheme="minorHAnsi" w:cstheme="majorHAnsi"/>
          <w:b/>
          <w:sz w:val="22"/>
          <w:szCs w:val="22"/>
        </w:rPr>
      </w:pPr>
      <w:r w:rsidRPr="00EF50E1">
        <w:rPr>
          <w:rFonts w:asciiTheme="minorHAnsi" w:hAnsiTheme="minorHAnsi" w:cstheme="majorHAnsi"/>
          <w:b/>
          <w:sz w:val="22"/>
          <w:szCs w:val="22"/>
        </w:rPr>
        <w:t>Build a productive team culture with a focus on  educational planning, research and service delivery to schools.</w:t>
      </w:r>
    </w:p>
    <w:p w14:paraId="6EB29042" w14:textId="77777777" w:rsidR="006801FB" w:rsidRPr="00EE12D5" w:rsidRDefault="006801FB" w:rsidP="00EF50E1">
      <w:pPr>
        <w:pStyle w:val="ListParagraph"/>
        <w:numPr>
          <w:ilvl w:val="0"/>
          <w:numId w:val="51"/>
        </w:numPr>
        <w:spacing w:after="200" w:line="276" w:lineRule="auto"/>
        <w:jc w:val="both"/>
        <w:rPr>
          <w:rFonts w:cstheme="majorHAnsi"/>
        </w:rPr>
      </w:pPr>
      <w:r w:rsidRPr="00EE12D5">
        <w:rPr>
          <w:rFonts w:cstheme="majorHAnsi"/>
        </w:rPr>
        <w:t xml:space="preserve">Engage as an active member of the executive of the System Improvement Team and other required leadership forums. </w:t>
      </w:r>
    </w:p>
    <w:p w14:paraId="535523C5" w14:textId="27FF3350" w:rsidR="006801FB" w:rsidRPr="00EE12D5" w:rsidRDefault="006801FB" w:rsidP="00EF50E1">
      <w:pPr>
        <w:pStyle w:val="ListParagraph"/>
        <w:numPr>
          <w:ilvl w:val="0"/>
          <w:numId w:val="51"/>
        </w:numPr>
        <w:spacing w:after="200" w:line="276" w:lineRule="auto"/>
        <w:jc w:val="both"/>
        <w:rPr>
          <w:rFonts w:cstheme="majorHAnsi"/>
        </w:rPr>
      </w:pPr>
      <w:r w:rsidRPr="00EE12D5">
        <w:rPr>
          <w:rFonts w:cstheme="majorHAnsi"/>
        </w:rPr>
        <w:t xml:space="preserve">Provide high-level advice, as appropriate, to the Assistant Director System Improvement on key policy issues related to </w:t>
      </w:r>
      <w:r w:rsidR="004F27E6" w:rsidRPr="00EE12D5">
        <w:rPr>
          <w:rFonts w:cstheme="majorHAnsi"/>
        </w:rPr>
        <w:t>wellbeing</w:t>
      </w:r>
      <w:r w:rsidRPr="00EE12D5">
        <w:rPr>
          <w:rFonts w:cstheme="majorHAnsi"/>
        </w:rPr>
        <w:t xml:space="preserve"> </w:t>
      </w:r>
      <w:r w:rsidR="00501EC3" w:rsidRPr="00EE12D5">
        <w:rPr>
          <w:rFonts w:cstheme="majorHAnsi"/>
        </w:rPr>
        <w:t xml:space="preserve">(including behaviour support) and </w:t>
      </w:r>
      <w:r w:rsidR="004F27E6" w:rsidRPr="00EE12D5">
        <w:rPr>
          <w:rFonts w:cstheme="majorHAnsi"/>
        </w:rPr>
        <w:t>learning</w:t>
      </w:r>
      <w:r w:rsidR="00501EC3" w:rsidRPr="00EE12D5">
        <w:rPr>
          <w:rFonts w:cstheme="majorHAnsi"/>
        </w:rPr>
        <w:t xml:space="preserve"> diversity</w:t>
      </w:r>
      <w:r w:rsidRPr="00EE12D5">
        <w:rPr>
          <w:rFonts w:cstheme="majorHAnsi"/>
        </w:rPr>
        <w:t xml:space="preserve">. </w:t>
      </w:r>
    </w:p>
    <w:p w14:paraId="1BC6646A" w14:textId="1FC486D9" w:rsidR="00EE12D5" w:rsidRPr="00EE12D5" w:rsidRDefault="00EE12D5" w:rsidP="00EF50E1">
      <w:pPr>
        <w:pStyle w:val="ListParagraph"/>
        <w:numPr>
          <w:ilvl w:val="0"/>
          <w:numId w:val="51"/>
        </w:numPr>
        <w:spacing w:after="200" w:line="276" w:lineRule="auto"/>
        <w:jc w:val="both"/>
        <w:rPr>
          <w:rFonts w:cstheme="majorHAnsi"/>
        </w:rPr>
      </w:pPr>
      <w:r w:rsidRPr="00EE12D5">
        <w:rPr>
          <w:rFonts w:cstheme="majorHAnsi"/>
        </w:rPr>
        <w:t>Implement key strategies as detailed in the CE</w:t>
      </w:r>
      <w:r w:rsidR="00455B5B">
        <w:rPr>
          <w:rFonts w:cstheme="majorHAnsi"/>
        </w:rPr>
        <w:t>O</w:t>
      </w:r>
      <w:r w:rsidRPr="00EE12D5">
        <w:rPr>
          <w:rFonts w:cstheme="majorHAnsi"/>
        </w:rPr>
        <w:t>B Strategic Directions and Annual Plans.</w:t>
      </w:r>
    </w:p>
    <w:p w14:paraId="17424F17" w14:textId="5175FBE3" w:rsidR="00EE12D5" w:rsidRPr="00D3194C" w:rsidRDefault="00EE12D5" w:rsidP="00EF50E1">
      <w:pPr>
        <w:pStyle w:val="ListParagraph"/>
        <w:numPr>
          <w:ilvl w:val="0"/>
          <w:numId w:val="51"/>
        </w:numPr>
        <w:spacing w:after="200" w:line="276" w:lineRule="auto"/>
        <w:jc w:val="both"/>
        <w:rPr>
          <w:rFonts w:cstheme="majorHAnsi"/>
        </w:rPr>
      </w:pPr>
      <w:r w:rsidRPr="00D3194C">
        <w:rPr>
          <w:rFonts w:cstheme="majorHAnsi"/>
        </w:rPr>
        <w:t>Ensure compliance with relevant legislation and all DOBCEL and CE</w:t>
      </w:r>
      <w:r w:rsidR="00455B5B">
        <w:rPr>
          <w:rFonts w:cstheme="majorHAnsi"/>
        </w:rPr>
        <w:t>O</w:t>
      </w:r>
      <w:r w:rsidRPr="00D3194C">
        <w:rPr>
          <w:rFonts w:cstheme="majorHAnsi"/>
        </w:rPr>
        <w:t>B policies and procedures</w:t>
      </w:r>
    </w:p>
    <w:p w14:paraId="0133FF3A" w14:textId="0DEDF446" w:rsidR="00EE12D5" w:rsidRDefault="00EE12D5" w:rsidP="00EF50E1">
      <w:pPr>
        <w:pStyle w:val="ListParagraph"/>
        <w:numPr>
          <w:ilvl w:val="0"/>
          <w:numId w:val="51"/>
        </w:numPr>
        <w:spacing w:after="200" w:line="276" w:lineRule="auto"/>
        <w:jc w:val="both"/>
        <w:rPr>
          <w:rFonts w:cstheme="majorHAnsi"/>
        </w:rPr>
      </w:pPr>
      <w:r w:rsidRPr="00EE12D5">
        <w:rPr>
          <w:rFonts w:cstheme="majorHAnsi"/>
        </w:rPr>
        <w:t>Manage and implement the various initiatives within the Dioces</w:t>
      </w:r>
      <w:r w:rsidR="00455B5B">
        <w:rPr>
          <w:rFonts w:cstheme="majorHAnsi"/>
        </w:rPr>
        <w:t>an Education Community</w:t>
      </w:r>
      <w:r w:rsidRPr="00EE12D5">
        <w:rPr>
          <w:rFonts w:cstheme="majorHAnsi"/>
        </w:rPr>
        <w:t xml:space="preserve"> with a particular focus on the wellbeing framework, response to invention and school wide positive behaviour support.</w:t>
      </w:r>
    </w:p>
    <w:p w14:paraId="661F94BD" w14:textId="56C25A42" w:rsidR="00E642D1" w:rsidRPr="00E642D1" w:rsidRDefault="00EE12D5" w:rsidP="00EF50E1">
      <w:pPr>
        <w:pStyle w:val="ListParagraph"/>
        <w:numPr>
          <w:ilvl w:val="0"/>
          <w:numId w:val="51"/>
        </w:numPr>
        <w:spacing w:after="200" w:line="276" w:lineRule="auto"/>
        <w:jc w:val="both"/>
        <w:rPr>
          <w:rFonts w:cstheme="majorHAnsi"/>
        </w:rPr>
      </w:pPr>
      <w:r w:rsidRPr="00EE12D5">
        <w:rPr>
          <w:rFonts w:cstheme="majorHAnsi"/>
        </w:rPr>
        <w:lastRenderedPageBreak/>
        <w:t>Engage in on-going professional learning to build personal professional knowledge and skills in particular areas of expertise through attendance at relevant conferences and other professional learning</w:t>
      </w:r>
    </w:p>
    <w:p w14:paraId="3DB27E6D" w14:textId="38F334B0" w:rsidR="00EE12D5" w:rsidRPr="00EF50E1" w:rsidRDefault="00E642D1" w:rsidP="00EF50E1">
      <w:pPr>
        <w:pStyle w:val="EmpTblB1"/>
        <w:numPr>
          <w:ilvl w:val="0"/>
          <w:numId w:val="0"/>
        </w:numPr>
        <w:spacing w:before="120" w:after="120"/>
        <w:jc w:val="both"/>
        <w:rPr>
          <w:rFonts w:asciiTheme="minorHAnsi" w:hAnsiTheme="minorHAnsi" w:cstheme="majorHAnsi"/>
          <w:b/>
          <w:sz w:val="22"/>
          <w:szCs w:val="22"/>
        </w:rPr>
      </w:pPr>
      <w:r w:rsidRPr="00D3194C">
        <w:rPr>
          <w:rFonts w:asciiTheme="minorHAnsi" w:hAnsiTheme="minorHAnsi" w:cstheme="majorHAnsi"/>
          <w:b/>
          <w:sz w:val="22"/>
          <w:szCs w:val="22"/>
        </w:rPr>
        <w:t>Contribute to the overall leadership and development of learning and teaching in Catholic schools in the Diocese of Ballarat</w:t>
      </w:r>
      <w:r w:rsidR="00EF50E1">
        <w:rPr>
          <w:rFonts w:asciiTheme="minorHAnsi" w:hAnsiTheme="minorHAnsi" w:cstheme="majorHAnsi"/>
          <w:b/>
          <w:sz w:val="22"/>
          <w:szCs w:val="22"/>
        </w:rPr>
        <w:t>.</w:t>
      </w:r>
    </w:p>
    <w:p w14:paraId="2955E4F0" w14:textId="5D50A27D" w:rsidR="006801FB" w:rsidRPr="00EE12D5" w:rsidRDefault="006801FB" w:rsidP="00EF50E1">
      <w:pPr>
        <w:pStyle w:val="ListParagraph"/>
        <w:numPr>
          <w:ilvl w:val="0"/>
          <w:numId w:val="51"/>
        </w:numPr>
        <w:spacing w:after="200" w:line="276" w:lineRule="auto"/>
        <w:jc w:val="both"/>
        <w:rPr>
          <w:rFonts w:cstheme="majorHAnsi"/>
        </w:rPr>
      </w:pPr>
      <w:r w:rsidRPr="00EE12D5">
        <w:rPr>
          <w:rFonts w:cstheme="majorHAnsi"/>
        </w:rPr>
        <w:t xml:space="preserve">Support dialogue and planning of appropriate professional practice </w:t>
      </w:r>
      <w:r w:rsidR="00E642D1">
        <w:rPr>
          <w:rFonts w:cstheme="majorHAnsi"/>
        </w:rPr>
        <w:t xml:space="preserve">that builds school capacity to support  </w:t>
      </w:r>
      <w:r w:rsidR="004F27E6" w:rsidRPr="00EE12D5">
        <w:rPr>
          <w:rFonts w:cstheme="majorHAnsi"/>
        </w:rPr>
        <w:t>wellbeing,</w:t>
      </w:r>
      <w:r w:rsidR="00501EC3" w:rsidRPr="00EE12D5">
        <w:rPr>
          <w:rFonts w:cstheme="majorHAnsi"/>
        </w:rPr>
        <w:t xml:space="preserve"> behaviour and </w:t>
      </w:r>
      <w:r w:rsidR="004F27E6" w:rsidRPr="00EE12D5">
        <w:rPr>
          <w:rFonts w:cstheme="majorHAnsi"/>
        </w:rPr>
        <w:t>learning</w:t>
      </w:r>
      <w:r w:rsidR="00501EC3" w:rsidRPr="00EE12D5">
        <w:rPr>
          <w:rFonts w:cstheme="majorHAnsi"/>
        </w:rPr>
        <w:t xml:space="preserve"> diversity practices.</w:t>
      </w:r>
    </w:p>
    <w:p w14:paraId="5F3C9417" w14:textId="7CC0E4C9" w:rsidR="006801FB" w:rsidRPr="00EE12D5" w:rsidRDefault="006801FB" w:rsidP="00EF50E1">
      <w:pPr>
        <w:pStyle w:val="ListParagraph"/>
        <w:numPr>
          <w:ilvl w:val="0"/>
          <w:numId w:val="51"/>
        </w:numPr>
        <w:spacing w:after="200" w:line="276" w:lineRule="auto"/>
        <w:jc w:val="both"/>
        <w:rPr>
          <w:rFonts w:cstheme="majorHAnsi"/>
        </w:rPr>
      </w:pPr>
      <w:r w:rsidRPr="00EE12D5">
        <w:rPr>
          <w:rFonts w:cstheme="majorHAnsi"/>
        </w:rPr>
        <w:t xml:space="preserve">Facilitate </w:t>
      </w:r>
      <w:r w:rsidR="00083700">
        <w:rPr>
          <w:rFonts w:cstheme="majorHAnsi"/>
        </w:rPr>
        <w:t>i</w:t>
      </w:r>
      <w:r w:rsidRPr="00EE12D5">
        <w:rPr>
          <w:rFonts w:cstheme="majorHAnsi"/>
        </w:rPr>
        <w:t xml:space="preserve">mprovement in the quality of </w:t>
      </w:r>
      <w:r w:rsidR="00501EC3" w:rsidRPr="00EE12D5">
        <w:rPr>
          <w:rFonts w:cstheme="majorHAnsi"/>
        </w:rPr>
        <w:t xml:space="preserve">differentiated </w:t>
      </w:r>
      <w:r w:rsidRPr="00EE12D5">
        <w:rPr>
          <w:rFonts w:cstheme="majorHAnsi"/>
        </w:rPr>
        <w:t>teaching across all schools</w:t>
      </w:r>
      <w:r w:rsidR="00083700">
        <w:rPr>
          <w:rFonts w:cstheme="majorHAnsi"/>
        </w:rPr>
        <w:t>.</w:t>
      </w:r>
      <w:r w:rsidRPr="00EE12D5">
        <w:rPr>
          <w:rFonts w:cstheme="majorHAnsi"/>
        </w:rPr>
        <w:t xml:space="preserve"> </w:t>
      </w:r>
    </w:p>
    <w:p w14:paraId="4B57CF14" w14:textId="77777777" w:rsidR="006801FB" w:rsidRPr="00EE12D5" w:rsidRDefault="006801FB" w:rsidP="00EF50E1">
      <w:pPr>
        <w:pStyle w:val="ListParagraph"/>
        <w:numPr>
          <w:ilvl w:val="0"/>
          <w:numId w:val="51"/>
        </w:numPr>
        <w:spacing w:after="200" w:line="276" w:lineRule="auto"/>
        <w:jc w:val="both"/>
        <w:rPr>
          <w:rFonts w:cstheme="majorHAnsi"/>
        </w:rPr>
      </w:pPr>
      <w:r w:rsidRPr="00EE12D5">
        <w:rPr>
          <w:rFonts w:cstheme="majorHAnsi"/>
        </w:rPr>
        <w:t>Lead and support the planning and provision of relevant professional learning within the Catholic sector.</w:t>
      </w:r>
    </w:p>
    <w:p w14:paraId="02B01EEA" w14:textId="7976711F" w:rsidR="006801FB" w:rsidRPr="00EE12D5" w:rsidRDefault="006801FB" w:rsidP="00EF50E1">
      <w:pPr>
        <w:pStyle w:val="ListParagraph"/>
        <w:numPr>
          <w:ilvl w:val="0"/>
          <w:numId w:val="51"/>
        </w:numPr>
        <w:spacing w:after="200" w:line="276" w:lineRule="auto"/>
        <w:jc w:val="both"/>
        <w:rPr>
          <w:rFonts w:cstheme="majorHAnsi"/>
        </w:rPr>
      </w:pPr>
      <w:r w:rsidRPr="00EE12D5">
        <w:rPr>
          <w:rFonts w:cstheme="majorHAnsi"/>
        </w:rPr>
        <w:t>Maintain open communication with principals/curriculum leaders</w:t>
      </w:r>
      <w:r w:rsidR="00E642D1">
        <w:rPr>
          <w:rFonts w:cstheme="majorHAnsi"/>
        </w:rPr>
        <w:t xml:space="preserve">/learning support leaders </w:t>
      </w:r>
      <w:r w:rsidRPr="00EE12D5">
        <w:rPr>
          <w:rFonts w:cstheme="majorHAnsi"/>
        </w:rPr>
        <w:t xml:space="preserve"> in schools to ensure all are appropriately informed of relevant educational information</w:t>
      </w:r>
      <w:r w:rsidR="00501EC3" w:rsidRPr="00EE12D5">
        <w:rPr>
          <w:rFonts w:cstheme="majorHAnsi"/>
        </w:rPr>
        <w:t xml:space="preserve"> pertaining to wellbeing, </w:t>
      </w:r>
      <w:r w:rsidR="00350B71" w:rsidRPr="00EE12D5">
        <w:rPr>
          <w:rFonts w:cstheme="majorHAnsi"/>
        </w:rPr>
        <w:t>behaviour and</w:t>
      </w:r>
      <w:r w:rsidR="00501EC3" w:rsidRPr="00EE12D5">
        <w:rPr>
          <w:rFonts w:cstheme="majorHAnsi"/>
        </w:rPr>
        <w:t xml:space="preserve"> learning diversity.</w:t>
      </w:r>
    </w:p>
    <w:p w14:paraId="399EB905" w14:textId="188CE036" w:rsidR="006801FB" w:rsidRPr="00EE12D5" w:rsidRDefault="006801FB" w:rsidP="00EF50E1">
      <w:pPr>
        <w:pStyle w:val="ListParagraph"/>
        <w:numPr>
          <w:ilvl w:val="0"/>
          <w:numId w:val="51"/>
        </w:numPr>
        <w:spacing w:after="200" w:line="276" w:lineRule="auto"/>
        <w:jc w:val="both"/>
        <w:rPr>
          <w:rFonts w:cstheme="majorHAnsi"/>
        </w:rPr>
      </w:pPr>
      <w:r w:rsidRPr="00EE12D5">
        <w:rPr>
          <w:rFonts w:cstheme="majorHAnsi"/>
        </w:rPr>
        <w:t xml:space="preserve">Research current and future approaches to </w:t>
      </w:r>
      <w:r w:rsidR="00350B71" w:rsidRPr="00EE12D5">
        <w:rPr>
          <w:rFonts w:cstheme="majorHAnsi"/>
        </w:rPr>
        <w:t>wellbeing</w:t>
      </w:r>
      <w:r w:rsidR="00E642D1">
        <w:rPr>
          <w:rFonts w:cstheme="majorHAnsi"/>
        </w:rPr>
        <w:t xml:space="preserve"> and lear</w:t>
      </w:r>
      <w:r w:rsidR="00083700">
        <w:rPr>
          <w:rFonts w:cstheme="majorHAnsi"/>
        </w:rPr>
        <w:t>n</w:t>
      </w:r>
      <w:r w:rsidR="00E642D1">
        <w:rPr>
          <w:rFonts w:cstheme="majorHAnsi"/>
        </w:rPr>
        <w:t xml:space="preserve">ing diversity </w:t>
      </w:r>
      <w:r w:rsidR="00350B71" w:rsidRPr="00EE12D5">
        <w:rPr>
          <w:rFonts w:cstheme="majorHAnsi"/>
        </w:rPr>
        <w:t xml:space="preserve"> and</w:t>
      </w:r>
      <w:r w:rsidRPr="00EE12D5">
        <w:rPr>
          <w:rFonts w:cstheme="majorHAnsi"/>
        </w:rPr>
        <w:t xml:space="preserve"> </w:t>
      </w:r>
      <w:r w:rsidR="00350B71" w:rsidRPr="00EE12D5">
        <w:rPr>
          <w:rFonts w:cstheme="majorHAnsi"/>
        </w:rPr>
        <w:t>use data</w:t>
      </w:r>
      <w:r w:rsidRPr="00EE12D5">
        <w:rPr>
          <w:rFonts w:cstheme="majorHAnsi"/>
        </w:rPr>
        <w:t xml:space="preserve"> to shape and inform the work of team members.</w:t>
      </w:r>
    </w:p>
    <w:p w14:paraId="1EC6D676" w14:textId="38B04520" w:rsidR="00E642D1" w:rsidRPr="00E642D1" w:rsidRDefault="006801FB" w:rsidP="00EF50E1">
      <w:pPr>
        <w:pStyle w:val="ListParagraph"/>
        <w:numPr>
          <w:ilvl w:val="0"/>
          <w:numId w:val="51"/>
        </w:numPr>
        <w:spacing w:after="200" w:line="276" w:lineRule="auto"/>
        <w:jc w:val="both"/>
        <w:rPr>
          <w:rFonts w:cstheme="majorHAnsi"/>
        </w:rPr>
      </w:pPr>
      <w:r w:rsidRPr="00EE12D5">
        <w:rPr>
          <w:rFonts w:cstheme="majorHAnsi"/>
        </w:rPr>
        <w:t xml:space="preserve">Develop strategies for the use of </w:t>
      </w:r>
      <w:r w:rsidR="00501EC3" w:rsidRPr="00EE12D5">
        <w:rPr>
          <w:rFonts w:cstheme="majorHAnsi"/>
        </w:rPr>
        <w:t>s</w:t>
      </w:r>
      <w:r w:rsidRPr="00EE12D5">
        <w:rPr>
          <w:rFonts w:cstheme="majorHAnsi"/>
        </w:rPr>
        <w:t xml:space="preserve">ystem data </w:t>
      </w:r>
      <w:r w:rsidR="00350B71" w:rsidRPr="00EE12D5">
        <w:rPr>
          <w:rFonts w:cstheme="majorHAnsi"/>
        </w:rPr>
        <w:t>to support</w:t>
      </w:r>
      <w:r w:rsidRPr="00EE12D5">
        <w:rPr>
          <w:rFonts w:cstheme="majorHAnsi"/>
        </w:rPr>
        <w:t xml:space="preserve"> schools to improve student outcomes.</w:t>
      </w:r>
    </w:p>
    <w:p w14:paraId="734993F3" w14:textId="6B144C37" w:rsidR="006801FB" w:rsidRPr="00EE12D5" w:rsidRDefault="006801FB" w:rsidP="00EE12D5">
      <w:pPr>
        <w:pStyle w:val="EmpTblB1"/>
        <w:numPr>
          <w:ilvl w:val="0"/>
          <w:numId w:val="0"/>
        </w:numPr>
        <w:spacing w:before="120" w:after="120"/>
        <w:jc w:val="both"/>
        <w:rPr>
          <w:rFonts w:asciiTheme="minorHAnsi" w:hAnsiTheme="minorHAnsi" w:cstheme="majorHAnsi"/>
          <w:b/>
          <w:sz w:val="22"/>
          <w:szCs w:val="22"/>
        </w:rPr>
      </w:pPr>
      <w:r w:rsidRPr="00EE12D5">
        <w:rPr>
          <w:rFonts w:asciiTheme="minorHAnsi" w:hAnsiTheme="minorHAnsi" w:cstheme="majorHAnsi"/>
          <w:b/>
          <w:sz w:val="22"/>
          <w:szCs w:val="22"/>
        </w:rPr>
        <w:t xml:space="preserve">Lead the </w:t>
      </w:r>
      <w:r w:rsidR="00501EC3" w:rsidRPr="00EE12D5">
        <w:rPr>
          <w:rFonts w:asciiTheme="minorHAnsi" w:hAnsiTheme="minorHAnsi" w:cstheme="majorHAnsi"/>
          <w:b/>
          <w:sz w:val="22"/>
          <w:szCs w:val="22"/>
        </w:rPr>
        <w:t>e</w:t>
      </w:r>
      <w:r w:rsidRPr="00EE12D5">
        <w:rPr>
          <w:rFonts w:asciiTheme="minorHAnsi" w:hAnsiTheme="minorHAnsi" w:cstheme="majorHAnsi"/>
          <w:b/>
          <w:sz w:val="22"/>
          <w:szCs w:val="22"/>
        </w:rPr>
        <w:t xml:space="preserve">ducation </w:t>
      </w:r>
      <w:r w:rsidR="00501EC3" w:rsidRPr="00EE12D5">
        <w:rPr>
          <w:rFonts w:asciiTheme="minorHAnsi" w:hAnsiTheme="minorHAnsi" w:cstheme="majorHAnsi"/>
          <w:b/>
          <w:sz w:val="22"/>
          <w:szCs w:val="22"/>
        </w:rPr>
        <w:t>o</w:t>
      </w:r>
      <w:r w:rsidRPr="00EE12D5">
        <w:rPr>
          <w:rFonts w:asciiTheme="minorHAnsi" w:hAnsiTheme="minorHAnsi" w:cstheme="majorHAnsi"/>
          <w:b/>
          <w:sz w:val="22"/>
          <w:szCs w:val="22"/>
        </w:rPr>
        <w:t xml:space="preserve">fficers in matters </w:t>
      </w:r>
      <w:r w:rsidR="00501EC3" w:rsidRPr="00EE12D5">
        <w:rPr>
          <w:rFonts w:asciiTheme="minorHAnsi" w:hAnsiTheme="minorHAnsi" w:cstheme="majorHAnsi"/>
          <w:b/>
          <w:sz w:val="22"/>
          <w:szCs w:val="22"/>
        </w:rPr>
        <w:t>related to the wellbeing framework, school wide positive behaviour support and learning diversity.</w:t>
      </w:r>
    </w:p>
    <w:p w14:paraId="72A9BE84" w14:textId="334A88BD" w:rsidR="00B94A5E" w:rsidRPr="00F958E4" w:rsidRDefault="00B94A5E" w:rsidP="00EF50E1">
      <w:pPr>
        <w:pStyle w:val="ListParagraph"/>
        <w:numPr>
          <w:ilvl w:val="0"/>
          <w:numId w:val="51"/>
        </w:numPr>
        <w:spacing w:after="200" w:line="276" w:lineRule="auto"/>
        <w:jc w:val="both"/>
        <w:rPr>
          <w:rFonts w:cstheme="majorHAnsi"/>
        </w:rPr>
      </w:pPr>
      <w:r w:rsidRPr="00B94A5E">
        <w:rPr>
          <w:rFonts w:cstheme="majorHAnsi"/>
        </w:rPr>
        <w:t>Provide leadership and oversight with regard to the wellbeing framework and  the support provided th</w:t>
      </w:r>
      <w:r w:rsidRPr="00F958E4">
        <w:rPr>
          <w:rFonts w:cstheme="majorHAnsi"/>
        </w:rPr>
        <w:t>rough learning support services</w:t>
      </w:r>
    </w:p>
    <w:p w14:paraId="68BDBBE6" w14:textId="6F8235A8" w:rsidR="006801FB" w:rsidRPr="00EE12D5" w:rsidRDefault="006801FB" w:rsidP="00EF50E1">
      <w:pPr>
        <w:pStyle w:val="ListParagraph"/>
        <w:numPr>
          <w:ilvl w:val="0"/>
          <w:numId w:val="51"/>
        </w:numPr>
        <w:spacing w:after="200" w:line="276" w:lineRule="auto"/>
        <w:jc w:val="both"/>
        <w:rPr>
          <w:rFonts w:cstheme="majorHAnsi"/>
        </w:rPr>
      </w:pPr>
      <w:r w:rsidRPr="00EE12D5">
        <w:rPr>
          <w:rFonts w:cstheme="majorHAnsi"/>
        </w:rPr>
        <w:t xml:space="preserve">Establish an annual work plan that appropriately contributes to the </w:t>
      </w:r>
      <w:r w:rsidR="00E642D1">
        <w:rPr>
          <w:rFonts w:cstheme="majorHAnsi"/>
        </w:rPr>
        <w:t>CE</w:t>
      </w:r>
      <w:r w:rsidR="00083700">
        <w:rPr>
          <w:rFonts w:cstheme="majorHAnsi"/>
        </w:rPr>
        <w:t>O</w:t>
      </w:r>
      <w:r w:rsidR="00E642D1">
        <w:rPr>
          <w:rFonts w:cstheme="majorHAnsi"/>
        </w:rPr>
        <w:t xml:space="preserve">B </w:t>
      </w:r>
      <w:r w:rsidRPr="00EE12D5">
        <w:rPr>
          <w:rFonts w:cstheme="majorHAnsi"/>
        </w:rPr>
        <w:t xml:space="preserve"> strategic plan and</w:t>
      </w:r>
      <w:r w:rsidR="00E642D1">
        <w:rPr>
          <w:rFonts w:cstheme="majorHAnsi"/>
        </w:rPr>
        <w:t xml:space="preserve"> </w:t>
      </w:r>
      <w:r w:rsidRPr="00EE12D5">
        <w:rPr>
          <w:rFonts w:cstheme="majorHAnsi"/>
        </w:rPr>
        <w:t xml:space="preserve">initiatives, </w:t>
      </w:r>
      <w:r w:rsidR="00B94A5E">
        <w:rPr>
          <w:rFonts w:cstheme="majorHAnsi"/>
        </w:rPr>
        <w:t xml:space="preserve">that </w:t>
      </w:r>
      <w:r w:rsidR="00E642D1" w:rsidRPr="00EE12D5">
        <w:rPr>
          <w:rFonts w:cstheme="majorHAnsi"/>
        </w:rPr>
        <w:t xml:space="preserve"> </w:t>
      </w:r>
      <w:r w:rsidRPr="00EE12D5">
        <w:rPr>
          <w:rFonts w:cstheme="majorHAnsi"/>
        </w:rPr>
        <w:t>incorporates work within an approved annual budget, and fulfils relevant reporting requirements.</w:t>
      </w:r>
    </w:p>
    <w:p w14:paraId="591694CE" w14:textId="793FC669" w:rsidR="006801FB" w:rsidRPr="00E642D1" w:rsidRDefault="006801FB" w:rsidP="00EF50E1">
      <w:pPr>
        <w:pStyle w:val="ListParagraph"/>
        <w:numPr>
          <w:ilvl w:val="0"/>
          <w:numId w:val="51"/>
        </w:numPr>
        <w:spacing w:after="200" w:line="276" w:lineRule="auto"/>
        <w:jc w:val="both"/>
        <w:rPr>
          <w:rFonts w:cstheme="majorHAnsi"/>
        </w:rPr>
      </w:pPr>
      <w:r w:rsidRPr="00E642D1">
        <w:rPr>
          <w:rFonts w:cstheme="majorHAnsi"/>
        </w:rPr>
        <w:t xml:space="preserve">Facilitate regular meetings with the </w:t>
      </w:r>
      <w:r w:rsidR="00B94A5E">
        <w:rPr>
          <w:rFonts w:cstheme="majorHAnsi"/>
        </w:rPr>
        <w:t xml:space="preserve">CEO </w:t>
      </w:r>
      <w:r w:rsidR="00B94A5E" w:rsidRPr="00E642D1">
        <w:rPr>
          <w:rFonts w:cstheme="majorHAnsi"/>
        </w:rPr>
        <w:t xml:space="preserve"> </w:t>
      </w:r>
      <w:r w:rsidRPr="00E642D1">
        <w:rPr>
          <w:rFonts w:cstheme="majorHAnsi"/>
        </w:rPr>
        <w:t xml:space="preserve">Teams </w:t>
      </w:r>
      <w:r w:rsidR="00B94A5E">
        <w:rPr>
          <w:rFonts w:cstheme="majorHAnsi"/>
        </w:rPr>
        <w:t xml:space="preserve">and school networks </w:t>
      </w:r>
      <w:r w:rsidRPr="00E642D1">
        <w:rPr>
          <w:rFonts w:cstheme="majorHAnsi"/>
        </w:rPr>
        <w:t>to ensure alignment of goals and sound    communication</w:t>
      </w:r>
      <w:r w:rsidR="00501EC3" w:rsidRPr="00E642D1">
        <w:rPr>
          <w:rFonts w:cstheme="majorHAnsi"/>
        </w:rPr>
        <w:t xml:space="preserve"> </w:t>
      </w:r>
      <w:r w:rsidR="00B94A5E">
        <w:rPr>
          <w:rFonts w:cstheme="majorHAnsi"/>
        </w:rPr>
        <w:t xml:space="preserve">to </w:t>
      </w:r>
      <w:r w:rsidR="00350B71" w:rsidRPr="00E642D1">
        <w:rPr>
          <w:rFonts w:cstheme="majorHAnsi"/>
        </w:rPr>
        <w:t xml:space="preserve"> maintain</w:t>
      </w:r>
      <w:r w:rsidRPr="00E642D1">
        <w:rPr>
          <w:rFonts w:cstheme="majorHAnsi"/>
        </w:rPr>
        <w:t xml:space="preserve"> consistency and cohesion in provision of services between the regions and the system as a whole.</w:t>
      </w:r>
    </w:p>
    <w:p w14:paraId="3C53F873" w14:textId="4E02B5DE" w:rsidR="00501EC3" w:rsidRPr="00EE12D5" w:rsidRDefault="006801FB" w:rsidP="00EF50E1">
      <w:pPr>
        <w:pStyle w:val="ListParagraph"/>
        <w:numPr>
          <w:ilvl w:val="0"/>
          <w:numId w:val="51"/>
        </w:numPr>
        <w:spacing w:after="200" w:line="276" w:lineRule="auto"/>
        <w:jc w:val="both"/>
        <w:rPr>
          <w:rFonts w:cstheme="majorHAnsi"/>
        </w:rPr>
      </w:pPr>
      <w:r w:rsidRPr="00EE12D5">
        <w:rPr>
          <w:rFonts w:cstheme="majorHAnsi"/>
        </w:rPr>
        <w:t xml:space="preserve">Regularly meet with Assistant Director </w:t>
      </w:r>
      <w:r w:rsidR="00EE12D5">
        <w:rPr>
          <w:rFonts w:cstheme="majorHAnsi"/>
        </w:rPr>
        <w:t>School</w:t>
      </w:r>
      <w:r w:rsidRPr="00EE12D5">
        <w:rPr>
          <w:rFonts w:cstheme="majorHAnsi"/>
        </w:rPr>
        <w:t xml:space="preserve"> Improvement to articulate and monitor professional goals through </w:t>
      </w:r>
      <w:r w:rsidR="00501EC3" w:rsidRPr="00EE12D5">
        <w:rPr>
          <w:rFonts w:cstheme="majorHAnsi"/>
        </w:rPr>
        <w:t xml:space="preserve">the </w:t>
      </w:r>
      <w:r w:rsidRPr="00EE12D5">
        <w:rPr>
          <w:rFonts w:cstheme="majorHAnsi"/>
        </w:rPr>
        <w:t>Performance, Development and Review (</w:t>
      </w:r>
      <w:r w:rsidR="00350B71" w:rsidRPr="00EE12D5">
        <w:rPr>
          <w:rFonts w:cstheme="majorHAnsi"/>
        </w:rPr>
        <w:t>PDR) process</w:t>
      </w:r>
    </w:p>
    <w:p w14:paraId="05CED70D" w14:textId="6F1CBB8D" w:rsidR="006801FB" w:rsidRPr="00EE12D5" w:rsidRDefault="006801FB" w:rsidP="00EF50E1">
      <w:pPr>
        <w:pStyle w:val="ListParagraph"/>
        <w:numPr>
          <w:ilvl w:val="0"/>
          <w:numId w:val="51"/>
        </w:numPr>
        <w:spacing w:after="200" w:line="276" w:lineRule="auto"/>
        <w:jc w:val="both"/>
        <w:rPr>
          <w:rFonts w:cstheme="majorHAnsi"/>
        </w:rPr>
      </w:pPr>
      <w:r w:rsidRPr="00EE12D5">
        <w:rPr>
          <w:rFonts w:cstheme="majorHAnsi"/>
        </w:rPr>
        <w:t>Manage the performance of Education Officers through the PDR process.</w:t>
      </w:r>
    </w:p>
    <w:p w14:paraId="4A707DC1" w14:textId="4D2552F2" w:rsidR="00EE12D5" w:rsidRPr="00EF50E1" w:rsidRDefault="00B94A5E" w:rsidP="00EF50E1">
      <w:pPr>
        <w:pStyle w:val="ListParagraph"/>
        <w:numPr>
          <w:ilvl w:val="0"/>
          <w:numId w:val="51"/>
        </w:numPr>
        <w:spacing w:after="200" w:line="276" w:lineRule="auto"/>
        <w:jc w:val="both"/>
        <w:rPr>
          <w:rFonts w:cstheme="majorHAnsi"/>
        </w:rPr>
      </w:pPr>
      <w:r w:rsidRPr="00D3194C">
        <w:rPr>
          <w:rFonts w:cstheme="majorHAnsi"/>
        </w:rPr>
        <w:t>Engage in on-going professional learning to build personal professional knowledge and skills in particular areas of expertise through attendance</w:t>
      </w:r>
      <w:r w:rsidRPr="00B94A5E">
        <w:rPr>
          <w:rFonts w:cstheme="majorHAnsi"/>
        </w:rPr>
        <w:t xml:space="preserve"> </w:t>
      </w:r>
      <w:r w:rsidRPr="00D3194C">
        <w:rPr>
          <w:rFonts w:cstheme="majorHAnsi"/>
        </w:rPr>
        <w:t>at relevant conferences and other professional learning</w:t>
      </w:r>
      <w:r>
        <w:rPr>
          <w:rFonts w:cstheme="majorHAnsi"/>
        </w:rPr>
        <w:t>.</w:t>
      </w:r>
    </w:p>
    <w:p w14:paraId="14D600E6" w14:textId="77777777" w:rsidR="00B94A5E" w:rsidRDefault="00B94A5E" w:rsidP="00EE12D5">
      <w:pPr>
        <w:spacing w:after="0" w:line="240" w:lineRule="auto"/>
        <w:rPr>
          <w:rFonts w:cstheme="minorHAnsi"/>
          <w:szCs w:val="20"/>
        </w:rPr>
      </w:pPr>
    </w:p>
    <w:p w14:paraId="3E2B9E5A" w14:textId="2BEBEC53" w:rsidR="00EE12D5" w:rsidRPr="00D3194C" w:rsidRDefault="00EE12D5" w:rsidP="00EE12D5">
      <w:pPr>
        <w:spacing w:after="0" w:line="240" w:lineRule="auto"/>
        <w:rPr>
          <w:rFonts w:cstheme="minorHAnsi"/>
          <w:szCs w:val="20"/>
        </w:rPr>
      </w:pPr>
      <w:r w:rsidRPr="00D3194C">
        <w:rPr>
          <w:rFonts w:cstheme="minorHAnsi"/>
          <w:szCs w:val="20"/>
        </w:rPr>
        <w:t xml:space="preserve">It is not the intention of this position description to limit the scope or accountabilities of the position but to highlight the most important aspects of the position.  </w:t>
      </w:r>
    </w:p>
    <w:p w14:paraId="2A66B737" w14:textId="77777777" w:rsidR="00EE12D5" w:rsidRPr="00D3194C" w:rsidRDefault="00EE12D5" w:rsidP="00EE12D5">
      <w:pPr>
        <w:pStyle w:val="ListParagraph"/>
        <w:spacing w:after="0" w:line="240" w:lineRule="auto"/>
        <w:ind w:left="1080"/>
        <w:rPr>
          <w:rFonts w:cstheme="minorHAnsi"/>
          <w:szCs w:val="20"/>
        </w:rPr>
      </w:pPr>
    </w:p>
    <w:p w14:paraId="418F8EA0" w14:textId="77777777" w:rsidR="00EE12D5" w:rsidRPr="00D3194C" w:rsidRDefault="00EE12D5" w:rsidP="00EE12D5">
      <w:pPr>
        <w:spacing w:after="0" w:line="240" w:lineRule="auto"/>
        <w:rPr>
          <w:rFonts w:cstheme="minorHAnsi"/>
          <w:szCs w:val="20"/>
        </w:rPr>
      </w:pPr>
      <w:r w:rsidRPr="00D3194C">
        <w:rPr>
          <w:rFonts w:cstheme="minorHAnsi"/>
          <w:szCs w:val="20"/>
        </w:rPr>
        <w:t>The accountabilities described within may be altered in accordance with the changing requirements of the role.</w:t>
      </w:r>
    </w:p>
    <w:p w14:paraId="6B1CCA30" w14:textId="3F011EA4" w:rsidR="006801FB" w:rsidRPr="001E2886" w:rsidRDefault="006801FB" w:rsidP="00EE12D5">
      <w:pPr>
        <w:pStyle w:val="EmpTblB1"/>
        <w:numPr>
          <w:ilvl w:val="0"/>
          <w:numId w:val="0"/>
        </w:numPr>
        <w:spacing w:before="120" w:after="120"/>
        <w:ind w:left="284" w:hanging="284"/>
        <w:rPr>
          <w:rFonts w:asciiTheme="majorHAnsi" w:hAnsiTheme="majorHAnsi" w:cstheme="majorHAnsi"/>
          <w:sz w:val="22"/>
          <w:szCs w:val="22"/>
        </w:rPr>
      </w:pPr>
      <w:r w:rsidRPr="001E2886">
        <w:rPr>
          <w:rFonts w:cstheme="minorHAnsi"/>
          <w:color w:val="000000" w:themeColor="text1"/>
        </w:rPr>
        <w:lastRenderedPageBreak/>
        <w:br/>
      </w:r>
    </w:p>
    <w:p w14:paraId="4A8583AE" w14:textId="77777777" w:rsidR="006801FB" w:rsidRPr="00AF4405" w:rsidRDefault="006801FB" w:rsidP="006801FB">
      <w:pPr>
        <w:pStyle w:val="ListParagraph"/>
        <w:keepLines/>
        <w:ind w:left="0"/>
        <w:jc w:val="both"/>
        <w:rPr>
          <w:rFonts w:asciiTheme="majorHAnsi" w:hAnsiTheme="majorHAnsi" w:cstheme="majorHAnsi"/>
          <w:b/>
          <w:color w:val="61A4D7"/>
          <w:sz w:val="28"/>
          <w:szCs w:val="28"/>
        </w:rPr>
      </w:pPr>
      <w:r w:rsidRPr="00AF4405">
        <w:rPr>
          <w:rFonts w:asciiTheme="majorHAnsi" w:hAnsiTheme="majorHAnsi" w:cstheme="majorHAnsi"/>
          <w:b/>
          <w:color w:val="61A4D7"/>
          <w:sz w:val="28"/>
          <w:szCs w:val="28"/>
        </w:rPr>
        <w:t xml:space="preserve">Key Relationships </w:t>
      </w:r>
    </w:p>
    <w:p w14:paraId="7F1987F1" w14:textId="77777777" w:rsidR="006801FB" w:rsidRPr="00EF50E1" w:rsidRDefault="006801FB" w:rsidP="006801FB">
      <w:pPr>
        <w:pStyle w:val="BodyTextIndent"/>
        <w:keepLines/>
        <w:numPr>
          <w:ilvl w:val="0"/>
          <w:numId w:val="7"/>
        </w:numPr>
        <w:spacing w:after="0"/>
        <w:ind w:left="700"/>
        <w:jc w:val="both"/>
        <w:rPr>
          <w:rFonts w:asciiTheme="minorHAnsi" w:hAnsiTheme="minorHAnsi" w:cstheme="minorHAnsi"/>
          <w:color w:val="000000" w:themeColor="text1"/>
          <w:sz w:val="22"/>
          <w:szCs w:val="22"/>
          <w:lang w:val="en-US"/>
        </w:rPr>
      </w:pPr>
      <w:r w:rsidRPr="00B36583">
        <w:rPr>
          <w:rFonts w:asciiTheme="minorHAnsi" w:hAnsiTheme="minorHAnsi" w:cstheme="minorHAnsi"/>
          <w:color w:val="000000" w:themeColor="text1"/>
          <w:sz w:val="22"/>
          <w:szCs w:val="22"/>
          <w:lang w:val="en-US"/>
        </w:rPr>
        <w:t xml:space="preserve">Assistant Director School Improvement </w:t>
      </w:r>
    </w:p>
    <w:p w14:paraId="118131AC" w14:textId="77777777" w:rsidR="006801FB" w:rsidRPr="00EF50E1" w:rsidRDefault="006801FB" w:rsidP="006801FB">
      <w:pPr>
        <w:pStyle w:val="BodyTextIndent"/>
        <w:keepLines/>
        <w:numPr>
          <w:ilvl w:val="0"/>
          <w:numId w:val="7"/>
        </w:numPr>
        <w:spacing w:after="0"/>
        <w:ind w:left="700"/>
        <w:jc w:val="both"/>
        <w:rPr>
          <w:rFonts w:asciiTheme="minorHAnsi" w:hAnsiTheme="minorHAnsi" w:cstheme="minorHAnsi"/>
          <w:color w:val="000000" w:themeColor="text1"/>
          <w:sz w:val="22"/>
          <w:szCs w:val="22"/>
          <w:lang w:val="en-US"/>
        </w:rPr>
      </w:pPr>
      <w:r w:rsidRPr="00EF50E1">
        <w:rPr>
          <w:rFonts w:asciiTheme="minorHAnsi" w:hAnsiTheme="minorHAnsi" w:cstheme="minorHAnsi"/>
          <w:color w:val="000000" w:themeColor="text1"/>
          <w:sz w:val="22"/>
          <w:szCs w:val="22"/>
          <w:lang w:val="en-US"/>
        </w:rPr>
        <w:t>System Improvement Executive Team</w:t>
      </w:r>
    </w:p>
    <w:p w14:paraId="245B568C" w14:textId="5D6F2605" w:rsidR="006801FB" w:rsidRPr="00EF50E1" w:rsidRDefault="006801FB" w:rsidP="006801FB">
      <w:pPr>
        <w:pStyle w:val="BodyTextIndent"/>
        <w:keepLines/>
        <w:numPr>
          <w:ilvl w:val="0"/>
          <w:numId w:val="7"/>
        </w:numPr>
        <w:spacing w:after="0"/>
        <w:ind w:left="700"/>
        <w:jc w:val="both"/>
        <w:rPr>
          <w:rFonts w:asciiTheme="minorHAnsi" w:hAnsiTheme="minorHAnsi" w:cstheme="minorHAnsi"/>
          <w:color w:val="000000" w:themeColor="text1"/>
          <w:sz w:val="22"/>
          <w:szCs w:val="22"/>
          <w:lang w:val="en-US"/>
        </w:rPr>
      </w:pPr>
      <w:r w:rsidRPr="00EF50E1">
        <w:rPr>
          <w:rFonts w:asciiTheme="minorHAnsi" w:hAnsiTheme="minorHAnsi" w:cstheme="minorHAnsi"/>
          <w:color w:val="000000" w:themeColor="text1"/>
          <w:sz w:val="22"/>
          <w:szCs w:val="22"/>
          <w:lang w:val="en-US"/>
        </w:rPr>
        <w:t xml:space="preserve">Education </w:t>
      </w:r>
      <w:r w:rsidR="00350B71" w:rsidRPr="00EF50E1">
        <w:rPr>
          <w:rFonts w:asciiTheme="minorHAnsi" w:hAnsiTheme="minorHAnsi" w:cstheme="minorHAnsi"/>
          <w:color w:val="000000" w:themeColor="text1"/>
          <w:sz w:val="22"/>
          <w:szCs w:val="22"/>
          <w:lang w:val="en-US"/>
        </w:rPr>
        <w:t>Consultants</w:t>
      </w:r>
    </w:p>
    <w:p w14:paraId="0C128076" w14:textId="7C09A57F" w:rsidR="00F958E4" w:rsidRPr="00EF50E1" w:rsidRDefault="00C10FE2" w:rsidP="006801FB">
      <w:pPr>
        <w:pStyle w:val="BodyTextIndent"/>
        <w:keepLines/>
        <w:numPr>
          <w:ilvl w:val="0"/>
          <w:numId w:val="7"/>
        </w:numPr>
        <w:spacing w:after="0"/>
        <w:ind w:left="700"/>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Leader</w:t>
      </w:r>
      <w:r w:rsidR="00F958E4" w:rsidRPr="00EF50E1">
        <w:rPr>
          <w:rFonts w:asciiTheme="minorHAnsi" w:hAnsiTheme="minorHAnsi" w:cstheme="minorHAnsi"/>
          <w:color w:val="000000" w:themeColor="text1"/>
          <w:sz w:val="22"/>
          <w:szCs w:val="22"/>
          <w:lang w:val="en-US"/>
        </w:rPr>
        <w:t xml:space="preserve"> Learning and Teaching </w:t>
      </w:r>
    </w:p>
    <w:p w14:paraId="5F140223" w14:textId="77777777" w:rsidR="006801FB" w:rsidRPr="00EF50E1" w:rsidRDefault="006801FB" w:rsidP="006801FB">
      <w:pPr>
        <w:pStyle w:val="BodyTextIndent"/>
        <w:keepLines/>
        <w:numPr>
          <w:ilvl w:val="0"/>
          <w:numId w:val="7"/>
        </w:numPr>
        <w:spacing w:after="0"/>
        <w:ind w:left="700"/>
        <w:jc w:val="both"/>
        <w:rPr>
          <w:rFonts w:asciiTheme="minorHAnsi" w:hAnsiTheme="minorHAnsi" w:cstheme="minorHAnsi"/>
          <w:color w:val="000000" w:themeColor="text1"/>
          <w:sz w:val="22"/>
          <w:szCs w:val="22"/>
          <w:lang w:val="en-US"/>
        </w:rPr>
      </w:pPr>
      <w:r w:rsidRPr="00EF50E1">
        <w:rPr>
          <w:rFonts w:asciiTheme="minorHAnsi" w:hAnsiTheme="minorHAnsi" w:cstheme="minorHAnsi"/>
          <w:color w:val="000000" w:themeColor="text1"/>
          <w:sz w:val="22"/>
          <w:szCs w:val="22"/>
          <w:lang w:val="en-US"/>
        </w:rPr>
        <w:t>Education Officers</w:t>
      </w:r>
    </w:p>
    <w:p w14:paraId="0E28F895" w14:textId="3103BCC1" w:rsidR="006801FB" w:rsidRPr="00EF50E1" w:rsidRDefault="006801FB" w:rsidP="006801FB">
      <w:pPr>
        <w:pStyle w:val="BodyTextIndent"/>
        <w:keepLines/>
        <w:numPr>
          <w:ilvl w:val="0"/>
          <w:numId w:val="7"/>
        </w:numPr>
        <w:spacing w:after="0"/>
        <w:ind w:left="700"/>
        <w:jc w:val="both"/>
        <w:rPr>
          <w:rFonts w:asciiTheme="minorHAnsi" w:hAnsiTheme="minorHAnsi" w:cstheme="minorHAnsi"/>
          <w:color w:val="000000" w:themeColor="text1"/>
          <w:sz w:val="22"/>
          <w:szCs w:val="22"/>
          <w:lang w:val="en-US"/>
        </w:rPr>
      </w:pPr>
      <w:r w:rsidRPr="00EF50E1">
        <w:rPr>
          <w:rFonts w:asciiTheme="minorHAnsi" w:hAnsiTheme="minorHAnsi" w:cstheme="minorHAnsi"/>
          <w:color w:val="000000" w:themeColor="text1"/>
          <w:sz w:val="22"/>
          <w:szCs w:val="22"/>
          <w:lang w:val="en-US"/>
        </w:rPr>
        <w:t>Principals</w:t>
      </w:r>
      <w:r w:rsidR="00F958E4" w:rsidRPr="00EF50E1">
        <w:rPr>
          <w:rFonts w:asciiTheme="minorHAnsi" w:hAnsiTheme="minorHAnsi" w:cstheme="minorHAnsi"/>
          <w:color w:val="000000" w:themeColor="text1"/>
          <w:sz w:val="22"/>
          <w:szCs w:val="22"/>
          <w:lang w:val="en-US"/>
        </w:rPr>
        <w:t xml:space="preserve"> and Leadership Teams</w:t>
      </w:r>
    </w:p>
    <w:p w14:paraId="38C4D0CA" w14:textId="776D11E0" w:rsidR="00F958E4" w:rsidRPr="00EF50E1" w:rsidRDefault="00F958E4" w:rsidP="00F958E4">
      <w:pPr>
        <w:pStyle w:val="BodyTextIndent"/>
        <w:keepLines/>
        <w:numPr>
          <w:ilvl w:val="0"/>
          <w:numId w:val="7"/>
        </w:numPr>
        <w:spacing w:after="0"/>
        <w:ind w:left="700"/>
        <w:jc w:val="both"/>
        <w:rPr>
          <w:rFonts w:asciiTheme="minorHAnsi" w:hAnsiTheme="minorHAnsi" w:cstheme="minorHAnsi"/>
          <w:color w:val="000000" w:themeColor="text1"/>
          <w:sz w:val="22"/>
          <w:szCs w:val="22"/>
          <w:lang w:val="en-US"/>
        </w:rPr>
      </w:pPr>
      <w:r w:rsidRPr="00EF50E1">
        <w:rPr>
          <w:rFonts w:asciiTheme="minorHAnsi" w:hAnsiTheme="minorHAnsi" w:cstheme="minorHAnsi"/>
          <w:color w:val="000000" w:themeColor="text1"/>
          <w:sz w:val="22"/>
          <w:szCs w:val="22"/>
          <w:lang w:val="en-US"/>
        </w:rPr>
        <w:t>School networks and clusters</w:t>
      </w:r>
    </w:p>
    <w:p w14:paraId="2E53AF71" w14:textId="0DA315A9" w:rsidR="00F958E4" w:rsidRPr="00EF50E1" w:rsidRDefault="00F958E4" w:rsidP="00F958E4">
      <w:pPr>
        <w:pStyle w:val="BodyTextIndent"/>
        <w:keepLines/>
        <w:numPr>
          <w:ilvl w:val="0"/>
          <w:numId w:val="7"/>
        </w:numPr>
        <w:spacing w:after="0"/>
        <w:ind w:left="700"/>
        <w:jc w:val="both"/>
        <w:rPr>
          <w:rFonts w:asciiTheme="minorHAnsi" w:hAnsiTheme="minorHAnsi" w:cstheme="minorHAnsi"/>
          <w:color w:val="000000" w:themeColor="text1"/>
          <w:sz w:val="22"/>
          <w:szCs w:val="22"/>
          <w:lang w:val="en-US"/>
        </w:rPr>
      </w:pPr>
      <w:r w:rsidRPr="00EF50E1">
        <w:rPr>
          <w:rFonts w:asciiTheme="minorHAnsi" w:hAnsiTheme="minorHAnsi" w:cstheme="minorHAnsi"/>
          <w:color w:val="000000" w:themeColor="text1"/>
          <w:sz w:val="22"/>
          <w:szCs w:val="22"/>
          <w:lang w:val="en-US"/>
        </w:rPr>
        <w:t xml:space="preserve">School staff </w:t>
      </w:r>
    </w:p>
    <w:p w14:paraId="14310CCD" w14:textId="77777777" w:rsidR="00F958E4" w:rsidRPr="00B36583" w:rsidRDefault="00F958E4" w:rsidP="00EF50E1">
      <w:pPr>
        <w:pStyle w:val="BodyTextIndent"/>
        <w:keepLines/>
        <w:spacing w:after="0"/>
        <w:ind w:left="700"/>
        <w:jc w:val="both"/>
        <w:rPr>
          <w:rFonts w:asciiTheme="majorHAnsi" w:hAnsiTheme="majorHAnsi" w:cstheme="majorHAnsi"/>
          <w:color w:val="000000" w:themeColor="text1"/>
          <w:sz w:val="22"/>
          <w:szCs w:val="22"/>
          <w:lang w:val="en-AU"/>
        </w:rPr>
      </w:pPr>
    </w:p>
    <w:p w14:paraId="2EF70189" w14:textId="77777777" w:rsidR="00066BAE" w:rsidRDefault="00066BAE">
      <w:pPr>
        <w:rPr>
          <w:rFonts w:asciiTheme="majorHAnsi" w:eastAsiaTheme="majorEastAsia" w:hAnsiTheme="majorHAnsi" w:cstheme="majorBidi"/>
          <w:color w:val="2E74B5" w:themeColor="accent1" w:themeShade="BF"/>
          <w:sz w:val="32"/>
          <w:szCs w:val="32"/>
        </w:rPr>
      </w:pPr>
      <w:r>
        <w:br w:type="page"/>
      </w:r>
    </w:p>
    <w:p w14:paraId="6AAE8D7A" w14:textId="77777777" w:rsidR="00EE12D5" w:rsidRPr="008D0979" w:rsidRDefault="00EE12D5" w:rsidP="00EE12D5">
      <w:pPr>
        <w:pStyle w:val="Heading1"/>
        <w:rPr>
          <w:rFonts w:eastAsiaTheme="minorHAnsi" w:cstheme="majorHAnsi"/>
          <w:b/>
          <w:color w:val="61A4D7"/>
          <w:sz w:val="28"/>
          <w:szCs w:val="28"/>
        </w:rPr>
      </w:pPr>
      <w:r w:rsidRPr="008D0979">
        <w:rPr>
          <w:rFonts w:eastAsiaTheme="minorHAnsi" w:cstheme="majorHAnsi"/>
          <w:b/>
          <w:color w:val="61A4D7"/>
          <w:sz w:val="28"/>
          <w:szCs w:val="28"/>
        </w:rPr>
        <w:lastRenderedPageBreak/>
        <w:t>Selection Criteria</w:t>
      </w:r>
      <w:r>
        <w:rPr>
          <w:rFonts w:eastAsiaTheme="minorHAnsi" w:cstheme="majorHAnsi"/>
          <w:b/>
          <w:color w:val="61A4D7"/>
          <w:sz w:val="28"/>
          <w:szCs w:val="28"/>
        </w:rPr>
        <w:t xml:space="preserve"> (for PD_Procedures for Application and Selection)</w:t>
      </w:r>
    </w:p>
    <w:p w14:paraId="2393AAA5" w14:textId="77777777" w:rsidR="00B36583" w:rsidRDefault="00B36583" w:rsidP="00B36583">
      <w:pPr>
        <w:pStyle w:val="EmpTblB1"/>
        <w:framePr w:hSpace="180" w:wrap="around" w:vAnchor="text" w:hAnchor="margin" w:x="-520" w:y="23"/>
        <w:numPr>
          <w:ilvl w:val="0"/>
          <w:numId w:val="0"/>
        </w:numPr>
        <w:rPr>
          <w:rFonts w:asciiTheme="majorHAnsi" w:hAnsiTheme="majorHAnsi" w:cstheme="majorHAnsi"/>
          <w:b/>
          <w:i/>
          <w:sz w:val="22"/>
          <w:szCs w:val="22"/>
          <w:u w:val="single"/>
        </w:rPr>
      </w:pPr>
    </w:p>
    <w:p w14:paraId="752216EE" w14:textId="77777777" w:rsidR="00B36583" w:rsidRPr="00B36583" w:rsidRDefault="00B36583" w:rsidP="00B36583">
      <w:pPr>
        <w:pStyle w:val="EmpTblB1"/>
        <w:framePr w:hSpace="180" w:wrap="around" w:vAnchor="text" w:hAnchor="margin" w:x="-520" w:y="23"/>
        <w:numPr>
          <w:ilvl w:val="0"/>
          <w:numId w:val="0"/>
        </w:numPr>
        <w:rPr>
          <w:rFonts w:asciiTheme="majorHAnsi" w:hAnsiTheme="majorHAnsi" w:cstheme="majorHAnsi"/>
          <w:b/>
          <w:sz w:val="22"/>
          <w:szCs w:val="22"/>
        </w:rPr>
      </w:pPr>
      <w:r w:rsidRPr="00B36583">
        <w:rPr>
          <w:rFonts w:asciiTheme="majorHAnsi" w:hAnsiTheme="majorHAnsi" w:cstheme="majorHAnsi"/>
          <w:b/>
          <w:sz w:val="22"/>
          <w:szCs w:val="22"/>
        </w:rPr>
        <w:t>Qualifications</w:t>
      </w:r>
    </w:p>
    <w:p w14:paraId="12A559EE" w14:textId="59D2B000" w:rsidR="00EE12D5" w:rsidRPr="00D3194C" w:rsidRDefault="00EE12D5" w:rsidP="00EE12D5">
      <w:pPr>
        <w:pStyle w:val="EmpTblB1"/>
        <w:framePr w:hSpace="180" w:wrap="around" w:vAnchor="text" w:hAnchor="margin" w:x="-520" w:y="23"/>
        <w:numPr>
          <w:ilvl w:val="0"/>
          <w:numId w:val="44"/>
        </w:numPr>
        <w:rPr>
          <w:rFonts w:asciiTheme="minorHAnsi" w:hAnsiTheme="minorHAnsi" w:cstheme="majorHAnsi"/>
          <w:sz w:val="22"/>
          <w:szCs w:val="22"/>
        </w:rPr>
      </w:pPr>
      <w:r w:rsidRPr="00D3194C">
        <w:rPr>
          <w:rFonts w:asciiTheme="minorHAnsi" w:hAnsiTheme="minorHAnsi" w:cstheme="majorHAnsi"/>
          <w:sz w:val="22"/>
          <w:szCs w:val="22"/>
        </w:rPr>
        <w:t xml:space="preserve">Accreditation </w:t>
      </w:r>
      <w:r w:rsidR="00083700">
        <w:rPr>
          <w:rFonts w:asciiTheme="minorHAnsi" w:hAnsiTheme="minorHAnsi" w:cstheme="majorHAnsi"/>
          <w:sz w:val="22"/>
          <w:szCs w:val="22"/>
        </w:rPr>
        <w:t>to Teach Religious Education in a Catholic School</w:t>
      </w:r>
      <w:r w:rsidRPr="00D3194C">
        <w:rPr>
          <w:rFonts w:asciiTheme="minorHAnsi" w:hAnsiTheme="minorHAnsi" w:cstheme="majorHAnsi"/>
          <w:sz w:val="22"/>
          <w:szCs w:val="22"/>
        </w:rPr>
        <w:t xml:space="preserve"> or working towards.</w:t>
      </w:r>
    </w:p>
    <w:p w14:paraId="6C77A7D8" w14:textId="77777777" w:rsidR="00EE12D5" w:rsidRPr="00D3194C" w:rsidRDefault="00EE12D5" w:rsidP="00EE12D5">
      <w:pPr>
        <w:pStyle w:val="EmpTblB1"/>
        <w:framePr w:hSpace="180" w:wrap="around" w:vAnchor="text" w:hAnchor="margin" w:x="-520" w:y="23"/>
        <w:numPr>
          <w:ilvl w:val="0"/>
          <w:numId w:val="44"/>
        </w:numPr>
        <w:rPr>
          <w:rFonts w:asciiTheme="minorHAnsi" w:hAnsiTheme="minorHAnsi" w:cstheme="majorHAnsi"/>
          <w:sz w:val="22"/>
          <w:szCs w:val="22"/>
        </w:rPr>
      </w:pPr>
      <w:r w:rsidRPr="00D3194C">
        <w:rPr>
          <w:rFonts w:asciiTheme="minorHAnsi" w:hAnsiTheme="minorHAnsi" w:cstheme="majorHAnsi"/>
          <w:sz w:val="22"/>
          <w:szCs w:val="22"/>
        </w:rPr>
        <w:t>Qualified and registered teacher in Victoria or qualified with the ability to gain registration</w:t>
      </w:r>
    </w:p>
    <w:p w14:paraId="456F0600" w14:textId="13C3C5B7" w:rsidR="00EE12D5" w:rsidRPr="00D3194C" w:rsidRDefault="00EE12D5" w:rsidP="00EE12D5">
      <w:pPr>
        <w:pStyle w:val="EmpTblB1"/>
        <w:framePr w:hSpace="180" w:wrap="around" w:vAnchor="text" w:hAnchor="margin" w:x="-520" w:y="23"/>
        <w:numPr>
          <w:ilvl w:val="0"/>
          <w:numId w:val="44"/>
        </w:numPr>
        <w:rPr>
          <w:rFonts w:asciiTheme="minorHAnsi" w:hAnsiTheme="minorHAnsi" w:cstheme="majorHAnsi"/>
          <w:sz w:val="22"/>
          <w:szCs w:val="22"/>
        </w:rPr>
      </w:pPr>
      <w:r w:rsidRPr="00D3194C">
        <w:rPr>
          <w:rFonts w:asciiTheme="minorHAnsi" w:hAnsiTheme="minorHAnsi" w:cstheme="majorHAnsi"/>
          <w:sz w:val="22"/>
          <w:szCs w:val="22"/>
        </w:rPr>
        <w:t xml:space="preserve">Gained or working towards post–graduate qualifications related to Education </w:t>
      </w:r>
      <w:r>
        <w:rPr>
          <w:rFonts w:asciiTheme="minorHAnsi" w:hAnsiTheme="minorHAnsi" w:cstheme="majorHAnsi"/>
          <w:sz w:val="22"/>
          <w:szCs w:val="22"/>
        </w:rPr>
        <w:t>(</w:t>
      </w:r>
      <w:r w:rsidR="00350B71">
        <w:rPr>
          <w:rFonts w:asciiTheme="minorHAnsi" w:hAnsiTheme="minorHAnsi" w:cstheme="majorHAnsi"/>
          <w:sz w:val="22"/>
          <w:szCs w:val="22"/>
        </w:rPr>
        <w:t>desirable</w:t>
      </w:r>
      <w:r>
        <w:rPr>
          <w:rFonts w:asciiTheme="minorHAnsi" w:hAnsiTheme="minorHAnsi" w:cstheme="majorHAnsi"/>
          <w:sz w:val="22"/>
          <w:szCs w:val="22"/>
        </w:rPr>
        <w:t>)</w:t>
      </w:r>
    </w:p>
    <w:p w14:paraId="4F4603A4" w14:textId="77777777" w:rsidR="00EE12D5" w:rsidRPr="00D3194C" w:rsidRDefault="00EE12D5" w:rsidP="00EE12D5">
      <w:pPr>
        <w:pStyle w:val="EmpTblB1"/>
        <w:framePr w:hSpace="180" w:wrap="around" w:vAnchor="text" w:hAnchor="margin" w:x="-520" w:y="23"/>
        <w:numPr>
          <w:ilvl w:val="0"/>
          <w:numId w:val="44"/>
        </w:numPr>
        <w:rPr>
          <w:rFonts w:asciiTheme="minorHAnsi" w:hAnsiTheme="minorHAnsi" w:cstheme="majorHAnsi"/>
          <w:sz w:val="22"/>
          <w:szCs w:val="22"/>
        </w:rPr>
      </w:pPr>
      <w:r w:rsidRPr="00D3194C">
        <w:rPr>
          <w:rFonts w:asciiTheme="minorHAnsi" w:hAnsiTheme="minorHAnsi" w:cstheme="majorHAnsi"/>
          <w:sz w:val="22"/>
          <w:szCs w:val="22"/>
        </w:rPr>
        <w:t>Current motor vehicle licence</w:t>
      </w:r>
    </w:p>
    <w:p w14:paraId="42EF47AC" w14:textId="77777777" w:rsidR="00B36583" w:rsidRPr="00B36583" w:rsidRDefault="00B36583" w:rsidP="00B36583">
      <w:pPr>
        <w:pStyle w:val="EmpTblB1"/>
        <w:framePr w:hSpace="180" w:wrap="around" w:vAnchor="text" w:hAnchor="margin" w:x="-520" w:y="23"/>
        <w:numPr>
          <w:ilvl w:val="0"/>
          <w:numId w:val="0"/>
        </w:numPr>
        <w:rPr>
          <w:rFonts w:asciiTheme="majorHAnsi" w:hAnsiTheme="majorHAnsi" w:cstheme="majorHAnsi"/>
          <w:b/>
          <w:sz w:val="22"/>
          <w:szCs w:val="22"/>
        </w:rPr>
      </w:pPr>
      <w:r w:rsidRPr="00B36583">
        <w:rPr>
          <w:rFonts w:asciiTheme="majorHAnsi" w:hAnsiTheme="majorHAnsi" w:cstheme="majorHAnsi"/>
          <w:b/>
          <w:sz w:val="22"/>
          <w:szCs w:val="22"/>
        </w:rPr>
        <w:t>Experience</w:t>
      </w:r>
    </w:p>
    <w:p w14:paraId="709D5EE2" w14:textId="0BD6F140" w:rsidR="00B36583" w:rsidRPr="00EE12D5" w:rsidRDefault="00B36583" w:rsidP="00B36583">
      <w:pPr>
        <w:pStyle w:val="EmpTblB1"/>
        <w:framePr w:hSpace="180" w:wrap="around" w:vAnchor="text" w:hAnchor="margin" w:x="-520" w:y="23"/>
        <w:numPr>
          <w:ilvl w:val="0"/>
          <w:numId w:val="44"/>
        </w:numPr>
        <w:rPr>
          <w:rFonts w:asciiTheme="minorHAnsi" w:hAnsiTheme="minorHAnsi" w:cstheme="majorHAnsi"/>
          <w:sz w:val="22"/>
          <w:szCs w:val="22"/>
        </w:rPr>
      </w:pPr>
      <w:r w:rsidRPr="00EE12D5">
        <w:rPr>
          <w:rFonts w:asciiTheme="minorHAnsi" w:hAnsiTheme="minorHAnsi" w:cstheme="majorHAnsi"/>
          <w:sz w:val="22"/>
          <w:szCs w:val="22"/>
        </w:rPr>
        <w:t>Significant experience in a curriculum</w:t>
      </w:r>
      <w:r w:rsidR="00083700">
        <w:rPr>
          <w:rFonts w:asciiTheme="minorHAnsi" w:hAnsiTheme="minorHAnsi" w:cstheme="majorHAnsi"/>
          <w:sz w:val="22"/>
          <w:szCs w:val="22"/>
        </w:rPr>
        <w:t xml:space="preserve"> or wellbeing</w:t>
      </w:r>
      <w:r w:rsidRPr="00EE12D5">
        <w:rPr>
          <w:rFonts w:asciiTheme="minorHAnsi" w:hAnsiTheme="minorHAnsi" w:cstheme="majorHAnsi"/>
          <w:sz w:val="22"/>
          <w:szCs w:val="22"/>
        </w:rPr>
        <w:t xml:space="preserve"> leadership position </w:t>
      </w:r>
    </w:p>
    <w:p w14:paraId="604DF64A" w14:textId="20D91990" w:rsidR="00B36583" w:rsidRPr="00EE12D5" w:rsidRDefault="00B36583" w:rsidP="00B36583">
      <w:pPr>
        <w:pStyle w:val="EmpTblB1"/>
        <w:framePr w:hSpace="180" w:wrap="around" w:vAnchor="text" w:hAnchor="margin" w:x="-520" w:y="23"/>
        <w:numPr>
          <w:ilvl w:val="0"/>
          <w:numId w:val="44"/>
        </w:numPr>
        <w:rPr>
          <w:rFonts w:asciiTheme="minorHAnsi" w:hAnsiTheme="minorHAnsi" w:cstheme="majorHAnsi"/>
          <w:sz w:val="22"/>
          <w:szCs w:val="22"/>
        </w:rPr>
      </w:pPr>
      <w:r w:rsidRPr="00EE12D5">
        <w:rPr>
          <w:rFonts w:asciiTheme="minorHAnsi" w:hAnsiTheme="minorHAnsi" w:cstheme="majorHAnsi"/>
          <w:sz w:val="22"/>
          <w:szCs w:val="22"/>
        </w:rPr>
        <w:t>Significant experience managing curriculum implementation and change management</w:t>
      </w:r>
    </w:p>
    <w:p w14:paraId="4A317397" w14:textId="764EAF9F" w:rsidR="00EE12D5" w:rsidRPr="00EE12D5" w:rsidRDefault="00EE12D5" w:rsidP="00EE12D5">
      <w:pPr>
        <w:pStyle w:val="EmpTblB1"/>
        <w:framePr w:hSpace="180" w:wrap="around" w:vAnchor="text" w:hAnchor="margin" w:x="-520" w:y="23"/>
        <w:numPr>
          <w:ilvl w:val="0"/>
          <w:numId w:val="44"/>
        </w:numPr>
        <w:rPr>
          <w:rFonts w:asciiTheme="minorHAnsi" w:hAnsiTheme="minorHAnsi" w:cstheme="majorHAnsi"/>
          <w:sz w:val="22"/>
          <w:szCs w:val="22"/>
        </w:rPr>
      </w:pPr>
      <w:r w:rsidRPr="00EE12D5">
        <w:rPr>
          <w:rFonts w:asciiTheme="minorHAnsi" w:hAnsiTheme="minorHAnsi" w:cstheme="majorHAnsi"/>
          <w:sz w:val="22"/>
          <w:szCs w:val="22"/>
        </w:rPr>
        <w:t>Experience at senior leadership level within a Catholic school (</w:t>
      </w:r>
      <w:r w:rsidR="00350B71" w:rsidRPr="00EE12D5">
        <w:rPr>
          <w:rFonts w:asciiTheme="minorHAnsi" w:hAnsiTheme="minorHAnsi" w:cstheme="majorHAnsi"/>
          <w:sz w:val="22"/>
          <w:szCs w:val="22"/>
        </w:rPr>
        <w:t>desirable</w:t>
      </w:r>
      <w:r w:rsidRPr="00EE12D5">
        <w:rPr>
          <w:rFonts w:asciiTheme="minorHAnsi" w:hAnsiTheme="minorHAnsi" w:cstheme="majorHAnsi"/>
          <w:sz w:val="22"/>
          <w:szCs w:val="22"/>
        </w:rPr>
        <w:t>)</w:t>
      </w:r>
    </w:p>
    <w:p w14:paraId="43B67849" w14:textId="77777777" w:rsidR="00EE12D5" w:rsidRPr="00EE12D5" w:rsidRDefault="00EE12D5" w:rsidP="00EE12D5">
      <w:pPr>
        <w:pStyle w:val="EmpTblB1"/>
        <w:framePr w:hSpace="180" w:wrap="around" w:vAnchor="text" w:hAnchor="margin" w:x="-520" w:y="23"/>
        <w:numPr>
          <w:ilvl w:val="0"/>
          <w:numId w:val="0"/>
        </w:numPr>
        <w:ind w:left="720"/>
        <w:rPr>
          <w:rFonts w:asciiTheme="minorHAnsi" w:hAnsiTheme="minorHAnsi" w:cstheme="majorHAnsi"/>
          <w:sz w:val="22"/>
          <w:szCs w:val="22"/>
        </w:rPr>
      </w:pPr>
    </w:p>
    <w:p w14:paraId="29EE6E32" w14:textId="77777777" w:rsidR="00B36583" w:rsidRPr="00B36583" w:rsidRDefault="00B36583" w:rsidP="00B36583">
      <w:pPr>
        <w:pStyle w:val="EmpTblB1"/>
        <w:framePr w:hSpace="180" w:wrap="around" w:vAnchor="text" w:hAnchor="margin" w:x="-520" w:y="23"/>
        <w:numPr>
          <w:ilvl w:val="0"/>
          <w:numId w:val="0"/>
        </w:numPr>
        <w:rPr>
          <w:rFonts w:asciiTheme="majorHAnsi" w:hAnsiTheme="majorHAnsi" w:cstheme="majorHAnsi"/>
          <w:b/>
          <w:sz w:val="22"/>
          <w:szCs w:val="22"/>
        </w:rPr>
      </w:pPr>
      <w:r w:rsidRPr="00B36583">
        <w:rPr>
          <w:rFonts w:asciiTheme="majorHAnsi" w:hAnsiTheme="majorHAnsi" w:cstheme="majorHAnsi"/>
          <w:b/>
          <w:sz w:val="22"/>
          <w:szCs w:val="22"/>
        </w:rPr>
        <w:t>Knowledge, skills and abilities</w:t>
      </w:r>
    </w:p>
    <w:p w14:paraId="3B062A90" w14:textId="77777777" w:rsidR="00B36583" w:rsidRPr="00EE12D5" w:rsidRDefault="00B36583" w:rsidP="00B36583">
      <w:pPr>
        <w:pStyle w:val="EmpTblB1"/>
        <w:framePr w:hSpace="180" w:wrap="around" w:vAnchor="text" w:hAnchor="margin" w:x="-520" w:y="23"/>
        <w:numPr>
          <w:ilvl w:val="0"/>
          <w:numId w:val="45"/>
        </w:numPr>
        <w:rPr>
          <w:rFonts w:asciiTheme="minorHAnsi" w:hAnsiTheme="minorHAnsi" w:cstheme="majorHAnsi"/>
          <w:sz w:val="22"/>
          <w:szCs w:val="22"/>
        </w:rPr>
      </w:pPr>
      <w:r w:rsidRPr="00EE12D5">
        <w:rPr>
          <w:rFonts w:asciiTheme="minorHAnsi" w:hAnsiTheme="minorHAnsi" w:cstheme="majorHAnsi"/>
          <w:sz w:val="22"/>
          <w:szCs w:val="22"/>
        </w:rPr>
        <w:t>High level of emotional maturity/intelligence and the ability to lead from a range of positions/situations</w:t>
      </w:r>
    </w:p>
    <w:p w14:paraId="4D03E260" w14:textId="77D106A7" w:rsidR="00B36583" w:rsidRPr="00EE12D5" w:rsidRDefault="00B36583" w:rsidP="00B36583">
      <w:pPr>
        <w:pStyle w:val="EmpTblB1"/>
        <w:framePr w:hSpace="180" w:wrap="around" w:vAnchor="text" w:hAnchor="margin" w:x="-520" w:y="23"/>
        <w:numPr>
          <w:ilvl w:val="0"/>
          <w:numId w:val="45"/>
        </w:numPr>
        <w:rPr>
          <w:rFonts w:asciiTheme="minorHAnsi" w:hAnsiTheme="minorHAnsi" w:cstheme="majorHAnsi"/>
          <w:sz w:val="22"/>
          <w:szCs w:val="22"/>
        </w:rPr>
      </w:pPr>
      <w:r w:rsidRPr="00EE12D5">
        <w:rPr>
          <w:rFonts w:asciiTheme="minorHAnsi" w:hAnsiTheme="minorHAnsi" w:cstheme="majorHAnsi"/>
          <w:sz w:val="22"/>
          <w:szCs w:val="22"/>
        </w:rPr>
        <w:t>High level knowledge of Response to Intervention strategies</w:t>
      </w:r>
      <w:r w:rsidR="00D34CC0" w:rsidRPr="00EE12D5">
        <w:rPr>
          <w:rFonts w:asciiTheme="minorHAnsi" w:hAnsiTheme="minorHAnsi" w:cstheme="majorHAnsi"/>
          <w:sz w:val="22"/>
          <w:szCs w:val="22"/>
        </w:rPr>
        <w:t xml:space="preserve">, School Wide Positive Behaviour Support and </w:t>
      </w:r>
      <w:r w:rsidR="00350B71" w:rsidRPr="00EE12D5">
        <w:rPr>
          <w:rFonts w:asciiTheme="minorHAnsi" w:hAnsiTheme="minorHAnsi" w:cstheme="majorHAnsi"/>
          <w:sz w:val="22"/>
          <w:szCs w:val="22"/>
        </w:rPr>
        <w:t>Wellbeing</w:t>
      </w:r>
      <w:r w:rsidR="00D34CC0" w:rsidRPr="00EE12D5">
        <w:rPr>
          <w:rFonts w:asciiTheme="minorHAnsi" w:hAnsiTheme="minorHAnsi" w:cstheme="majorHAnsi"/>
          <w:sz w:val="22"/>
          <w:szCs w:val="22"/>
        </w:rPr>
        <w:t xml:space="preserve"> strategies.</w:t>
      </w:r>
    </w:p>
    <w:p w14:paraId="5A7DEB65" w14:textId="7E47E49F" w:rsidR="00B36583" w:rsidRPr="00EE12D5" w:rsidRDefault="00B36583" w:rsidP="00B36583">
      <w:pPr>
        <w:pStyle w:val="EmpTblB1"/>
        <w:framePr w:hSpace="180" w:wrap="around" w:vAnchor="text" w:hAnchor="margin" w:x="-520" w:y="23"/>
        <w:numPr>
          <w:ilvl w:val="0"/>
          <w:numId w:val="45"/>
        </w:numPr>
        <w:rPr>
          <w:rFonts w:asciiTheme="minorHAnsi" w:hAnsiTheme="minorHAnsi" w:cstheme="majorHAnsi"/>
          <w:sz w:val="22"/>
          <w:szCs w:val="22"/>
        </w:rPr>
      </w:pPr>
      <w:r w:rsidRPr="00EE12D5">
        <w:rPr>
          <w:rFonts w:asciiTheme="minorHAnsi" w:hAnsiTheme="minorHAnsi" w:cstheme="majorHAnsi"/>
          <w:sz w:val="22"/>
          <w:szCs w:val="22"/>
        </w:rPr>
        <w:t xml:space="preserve">High level knowledge and understanding of </w:t>
      </w:r>
      <w:r w:rsidR="00D34CC0" w:rsidRPr="00EE12D5">
        <w:rPr>
          <w:rFonts w:asciiTheme="minorHAnsi" w:hAnsiTheme="minorHAnsi" w:cstheme="majorHAnsi"/>
          <w:sz w:val="22"/>
          <w:szCs w:val="22"/>
        </w:rPr>
        <w:t>learning diversity</w:t>
      </w:r>
    </w:p>
    <w:p w14:paraId="291059B6" w14:textId="4FF1D3FB" w:rsidR="00B36583" w:rsidRDefault="00B36583" w:rsidP="00B36583">
      <w:pPr>
        <w:pStyle w:val="EmpTblB1"/>
        <w:framePr w:hSpace="180" w:wrap="around" w:vAnchor="text" w:hAnchor="margin" w:x="-520" w:y="23"/>
        <w:numPr>
          <w:ilvl w:val="0"/>
          <w:numId w:val="45"/>
        </w:numPr>
        <w:rPr>
          <w:rFonts w:asciiTheme="minorHAnsi" w:hAnsiTheme="minorHAnsi" w:cstheme="majorHAnsi"/>
          <w:sz w:val="22"/>
          <w:szCs w:val="22"/>
        </w:rPr>
      </w:pPr>
      <w:r w:rsidRPr="00EE12D5">
        <w:rPr>
          <w:rFonts w:asciiTheme="minorHAnsi" w:hAnsiTheme="minorHAnsi" w:cstheme="majorHAnsi"/>
          <w:sz w:val="22"/>
          <w:szCs w:val="22"/>
        </w:rPr>
        <w:t>High level capability at complex decision making and able to make sound judgements</w:t>
      </w:r>
    </w:p>
    <w:p w14:paraId="0B5E12B6" w14:textId="09E35266" w:rsidR="00083700" w:rsidRPr="00EE12D5" w:rsidRDefault="00083700" w:rsidP="00B36583">
      <w:pPr>
        <w:pStyle w:val="EmpTblB1"/>
        <w:framePr w:hSpace="180" w:wrap="around" w:vAnchor="text" w:hAnchor="margin" w:x="-520" w:y="23"/>
        <w:numPr>
          <w:ilvl w:val="0"/>
          <w:numId w:val="45"/>
        </w:numPr>
        <w:rPr>
          <w:rFonts w:asciiTheme="minorHAnsi" w:hAnsiTheme="minorHAnsi" w:cstheme="majorHAnsi"/>
          <w:sz w:val="22"/>
          <w:szCs w:val="22"/>
        </w:rPr>
      </w:pPr>
      <w:r>
        <w:rPr>
          <w:rFonts w:asciiTheme="minorHAnsi" w:hAnsiTheme="minorHAnsi" w:cstheme="majorHAnsi"/>
          <w:sz w:val="22"/>
          <w:szCs w:val="22"/>
        </w:rPr>
        <w:t>Ability to embed child safe practices into all aspects of this role</w:t>
      </w:r>
    </w:p>
    <w:p w14:paraId="734E76FA" w14:textId="77777777" w:rsidR="00B36583" w:rsidRPr="00EE12D5" w:rsidRDefault="00B36583" w:rsidP="00B36583">
      <w:pPr>
        <w:pStyle w:val="EmpTblB1"/>
        <w:framePr w:hSpace="180" w:wrap="around" w:vAnchor="text" w:hAnchor="margin" w:x="-520" w:y="23"/>
        <w:numPr>
          <w:ilvl w:val="0"/>
          <w:numId w:val="45"/>
        </w:numPr>
        <w:rPr>
          <w:rFonts w:asciiTheme="minorHAnsi" w:hAnsiTheme="minorHAnsi" w:cstheme="majorHAnsi"/>
          <w:sz w:val="22"/>
          <w:szCs w:val="22"/>
        </w:rPr>
      </w:pPr>
      <w:r w:rsidRPr="00EE12D5">
        <w:rPr>
          <w:rFonts w:asciiTheme="minorHAnsi" w:hAnsiTheme="minorHAnsi" w:cstheme="majorHAnsi"/>
          <w:sz w:val="22"/>
          <w:szCs w:val="22"/>
        </w:rPr>
        <w:t>Ability to relate, influence and communicate to a wide range of people and professions.</w:t>
      </w:r>
    </w:p>
    <w:p w14:paraId="77FF6D5B" w14:textId="77777777" w:rsidR="00B36583" w:rsidRPr="00EE12D5" w:rsidRDefault="00B36583" w:rsidP="00B36583">
      <w:pPr>
        <w:pStyle w:val="EmpTblB1"/>
        <w:framePr w:hSpace="180" w:wrap="around" w:vAnchor="text" w:hAnchor="margin" w:x="-520" w:y="23"/>
        <w:numPr>
          <w:ilvl w:val="0"/>
          <w:numId w:val="45"/>
        </w:numPr>
        <w:rPr>
          <w:rFonts w:asciiTheme="minorHAnsi" w:hAnsiTheme="minorHAnsi" w:cstheme="majorHAnsi"/>
          <w:sz w:val="22"/>
          <w:szCs w:val="22"/>
        </w:rPr>
      </w:pPr>
      <w:r w:rsidRPr="00EE12D5">
        <w:rPr>
          <w:rFonts w:asciiTheme="minorHAnsi" w:hAnsiTheme="minorHAnsi" w:cstheme="majorHAnsi"/>
          <w:sz w:val="22"/>
          <w:szCs w:val="22"/>
        </w:rPr>
        <w:t>Ability to plan, think and act strategically.</w:t>
      </w:r>
    </w:p>
    <w:p w14:paraId="1D1341BC" w14:textId="77777777" w:rsidR="00B36583" w:rsidRPr="00EE12D5" w:rsidRDefault="00B36583" w:rsidP="00B36583">
      <w:pPr>
        <w:pStyle w:val="EmpTblB1"/>
        <w:framePr w:hSpace="180" w:wrap="around" w:vAnchor="text" w:hAnchor="margin" w:x="-520" w:y="23"/>
        <w:numPr>
          <w:ilvl w:val="0"/>
          <w:numId w:val="45"/>
        </w:numPr>
        <w:rPr>
          <w:rFonts w:asciiTheme="minorHAnsi" w:hAnsiTheme="minorHAnsi" w:cstheme="majorHAnsi"/>
          <w:sz w:val="22"/>
          <w:szCs w:val="22"/>
        </w:rPr>
      </w:pPr>
      <w:r w:rsidRPr="00EE12D5">
        <w:rPr>
          <w:rFonts w:asciiTheme="minorHAnsi" w:hAnsiTheme="minorHAnsi" w:cstheme="majorHAnsi"/>
          <w:sz w:val="22"/>
          <w:szCs w:val="22"/>
        </w:rPr>
        <w:t>Ability to use data to inform decision making</w:t>
      </w:r>
    </w:p>
    <w:p w14:paraId="06CD7E93" w14:textId="72DE4002" w:rsidR="00B36583" w:rsidRPr="00EE12D5" w:rsidRDefault="00B36583" w:rsidP="00B36583">
      <w:pPr>
        <w:pStyle w:val="EmpTblB1"/>
        <w:framePr w:hSpace="180" w:wrap="around" w:vAnchor="text" w:hAnchor="margin" w:x="-520" w:y="23"/>
        <w:numPr>
          <w:ilvl w:val="0"/>
          <w:numId w:val="45"/>
        </w:numPr>
        <w:rPr>
          <w:rFonts w:asciiTheme="minorHAnsi" w:hAnsiTheme="minorHAnsi" w:cstheme="majorHAnsi"/>
          <w:sz w:val="22"/>
          <w:szCs w:val="22"/>
        </w:rPr>
      </w:pPr>
      <w:r w:rsidRPr="00EE12D5">
        <w:rPr>
          <w:rFonts w:asciiTheme="minorHAnsi" w:hAnsiTheme="minorHAnsi" w:cstheme="majorHAnsi"/>
          <w:sz w:val="22"/>
          <w:szCs w:val="22"/>
        </w:rPr>
        <w:t>Ability to resolve complex problems and matters of conflict.</w:t>
      </w:r>
    </w:p>
    <w:p w14:paraId="6E1B7C9D" w14:textId="76D6FAED" w:rsidR="00EE12D5" w:rsidRPr="00D3194C" w:rsidRDefault="00EE12D5" w:rsidP="00EE12D5">
      <w:pPr>
        <w:pStyle w:val="EmpTblB1"/>
        <w:framePr w:hSpace="180" w:wrap="around" w:vAnchor="text" w:hAnchor="margin" w:x="-520" w:y="23"/>
        <w:numPr>
          <w:ilvl w:val="0"/>
          <w:numId w:val="45"/>
        </w:numPr>
        <w:rPr>
          <w:rFonts w:asciiTheme="minorHAnsi" w:hAnsiTheme="minorHAnsi" w:cstheme="majorHAnsi"/>
          <w:sz w:val="22"/>
          <w:szCs w:val="22"/>
        </w:rPr>
      </w:pPr>
      <w:r w:rsidRPr="00D3194C">
        <w:rPr>
          <w:rFonts w:asciiTheme="minorHAnsi" w:hAnsiTheme="minorHAnsi" w:cstheme="majorHAnsi"/>
          <w:sz w:val="22"/>
          <w:szCs w:val="22"/>
        </w:rPr>
        <w:t>Specialisation in a specific area of curriculum or schooling: e.g. Languages, Gifted Education, Middle Schooling (</w:t>
      </w:r>
      <w:r w:rsidR="00350B71" w:rsidRPr="00D3194C">
        <w:rPr>
          <w:rFonts w:asciiTheme="minorHAnsi" w:hAnsiTheme="minorHAnsi" w:cstheme="majorHAnsi"/>
          <w:sz w:val="22"/>
          <w:szCs w:val="22"/>
        </w:rPr>
        <w:t>desirable</w:t>
      </w:r>
      <w:r w:rsidRPr="00D3194C">
        <w:rPr>
          <w:rFonts w:asciiTheme="minorHAnsi" w:hAnsiTheme="minorHAnsi" w:cstheme="majorHAnsi"/>
          <w:sz w:val="22"/>
          <w:szCs w:val="22"/>
        </w:rPr>
        <w:t>)</w:t>
      </w:r>
    </w:p>
    <w:p w14:paraId="72E3FE05" w14:textId="37653F7C" w:rsidR="00EE12D5" w:rsidRPr="00EE12D5" w:rsidRDefault="00EE12D5" w:rsidP="00EE12D5">
      <w:pPr>
        <w:pStyle w:val="EmpTblB1"/>
        <w:framePr w:hSpace="180" w:wrap="around" w:vAnchor="text" w:hAnchor="margin" w:x="-520" w:y="23"/>
        <w:numPr>
          <w:ilvl w:val="0"/>
          <w:numId w:val="45"/>
        </w:numPr>
        <w:rPr>
          <w:rFonts w:asciiTheme="minorHAnsi" w:hAnsiTheme="minorHAnsi" w:cstheme="majorHAnsi"/>
          <w:sz w:val="22"/>
          <w:szCs w:val="22"/>
        </w:rPr>
      </w:pPr>
      <w:r w:rsidRPr="00EE12D5">
        <w:rPr>
          <w:rFonts w:asciiTheme="minorHAnsi" w:hAnsiTheme="minorHAnsi" w:cstheme="majorHAnsi"/>
          <w:sz w:val="22"/>
          <w:szCs w:val="22"/>
        </w:rPr>
        <w:t>Knowledge of Professional Learning Communities (</w:t>
      </w:r>
      <w:r w:rsidR="00350B71" w:rsidRPr="00EE12D5">
        <w:rPr>
          <w:rFonts w:asciiTheme="minorHAnsi" w:hAnsiTheme="minorHAnsi" w:cstheme="majorHAnsi"/>
          <w:sz w:val="22"/>
          <w:szCs w:val="22"/>
        </w:rPr>
        <w:t>desirable</w:t>
      </w:r>
      <w:r w:rsidRPr="00EE12D5">
        <w:rPr>
          <w:rFonts w:asciiTheme="minorHAnsi" w:hAnsiTheme="minorHAnsi" w:cstheme="majorHAnsi"/>
          <w:sz w:val="22"/>
          <w:szCs w:val="22"/>
        </w:rPr>
        <w:t>)</w:t>
      </w:r>
    </w:p>
    <w:p w14:paraId="2F88823B" w14:textId="5C4601C9" w:rsidR="00EE12D5" w:rsidRPr="00D3194C" w:rsidRDefault="00EE12D5" w:rsidP="00EE12D5">
      <w:pPr>
        <w:pStyle w:val="EmpTblB1"/>
        <w:framePr w:hSpace="180" w:wrap="around" w:vAnchor="text" w:hAnchor="margin" w:x="-520" w:y="23"/>
        <w:numPr>
          <w:ilvl w:val="0"/>
          <w:numId w:val="45"/>
        </w:numPr>
        <w:rPr>
          <w:rFonts w:asciiTheme="minorHAnsi" w:hAnsiTheme="minorHAnsi" w:cstheme="majorHAnsi"/>
          <w:sz w:val="22"/>
          <w:szCs w:val="22"/>
        </w:rPr>
      </w:pPr>
      <w:r w:rsidRPr="00D3194C">
        <w:rPr>
          <w:rFonts w:asciiTheme="minorHAnsi" w:hAnsiTheme="minorHAnsi" w:cstheme="majorHAnsi"/>
          <w:sz w:val="22"/>
          <w:szCs w:val="22"/>
        </w:rPr>
        <w:t>Knowledge of System Improvement (</w:t>
      </w:r>
      <w:r w:rsidR="00350B71" w:rsidRPr="00D3194C">
        <w:rPr>
          <w:rFonts w:asciiTheme="minorHAnsi" w:hAnsiTheme="minorHAnsi" w:cstheme="majorHAnsi"/>
          <w:sz w:val="22"/>
          <w:szCs w:val="22"/>
        </w:rPr>
        <w:t>desirable</w:t>
      </w:r>
      <w:r w:rsidRPr="00D3194C">
        <w:rPr>
          <w:rFonts w:asciiTheme="minorHAnsi" w:hAnsiTheme="minorHAnsi" w:cstheme="majorHAnsi"/>
          <w:sz w:val="22"/>
          <w:szCs w:val="22"/>
        </w:rPr>
        <w:t>)</w:t>
      </w:r>
    </w:p>
    <w:p w14:paraId="22F8E7FA" w14:textId="77777777" w:rsidR="00EE12D5" w:rsidRPr="00D3194C" w:rsidRDefault="00EE12D5" w:rsidP="00EE12D5">
      <w:pPr>
        <w:pStyle w:val="EmpTblB1"/>
        <w:framePr w:hSpace="180" w:wrap="around" w:vAnchor="text" w:hAnchor="margin" w:x="-520" w:y="23"/>
        <w:numPr>
          <w:ilvl w:val="0"/>
          <w:numId w:val="45"/>
        </w:numPr>
        <w:rPr>
          <w:rFonts w:asciiTheme="minorHAnsi" w:hAnsiTheme="minorHAnsi" w:cstheme="majorHAnsi"/>
          <w:sz w:val="22"/>
          <w:szCs w:val="22"/>
        </w:rPr>
      </w:pPr>
      <w:r w:rsidRPr="00D3194C">
        <w:rPr>
          <w:rFonts w:asciiTheme="minorHAnsi" w:hAnsiTheme="minorHAnsi" w:cstheme="majorHAnsi"/>
          <w:sz w:val="22"/>
          <w:szCs w:val="22"/>
        </w:rPr>
        <w:t>Knowledge of developing school networks and clusters (desirable)</w:t>
      </w:r>
    </w:p>
    <w:p w14:paraId="147D8680" w14:textId="77777777" w:rsidR="00B36583" w:rsidRPr="00B36583" w:rsidRDefault="00B36583" w:rsidP="00B36583">
      <w:pPr>
        <w:pStyle w:val="EmpTblB1"/>
        <w:framePr w:hSpace="180" w:wrap="around" w:vAnchor="text" w:hAnchor="margin" w:x="-520" w:y="23"/>
        <w:numPr>
          <w:ilvl w:val="0"/>
          <w:numId w:val="0"/>
        </w:numPr>
        <w:ind w:left="284" w:hanging="284"/>
        <w:rPr>
          <w:rFonts w:asciiTheme="majorHAnsi" w:hAnsiTheme="majorHAnsi" w:cstheme="majorHAnsi"/>
          <w:b/>
          <w:sz w:val="22"/>
          <w:szCs w:val="22"/>
        </w:rPr>
      </w:pPr>
    </w:p>
    <w:p w14:paraId="0D7BED3E" w14:textId="77777777" w:rsidR="00B36583" w:rsidRPr="00B36583" w:rsidRDefault="00B36583" w:rsidP="00B36583">
      <w:pPr>
        <w:pStyle w:val="BodyTextIndent"/>
        <w:keepLines/>
        <w:spacing w:after="0"/>
        <w:ind w:left="700"/>
        <w:jc w:val="both"/>
        <w:rPr>
          <w:rFonts w:asciiTheme="majorHAnsi" w:hAnsiTheme="majorHAnsi" w:cstheme="majorHAnsi"/>
          <w:color w:val="000000" w:themeColor="text1"/>
          <w:sz w:val="22"/>
          <w:szCs w:val="22"/>
          <w:lang w:val="en-AU"/>
        </w:rPr>
      </w:pPr>
    </w:p>
    <w:p w14:paraId="773AD8DE" w14:textId="4F9755FE" w:rsidR="00467115" w:rsidRPr="00B36583" w:rsidRDefault="00467115" w:rsidP="00EE12D5">
      <w:pPr>
        <w:rPr>
          <w:rFonts w:cstheme="minorHAnsi"/>
          <w:color w:val="000000" w:themeColor="text1"/>
        </w:rPr>
      </w:pPr>
    </w:p>
    <w:sectPr w:rsidR="00467115" w:rsidRPr="00B36583" w:rsidSect="009F2E4E">
      <w:footerReference w:type="default" r:id="rId1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C2DE3" w14:textId="77777777" w:rsidR="00E4673A" w:rsidRDefault="00E4673A" w:rsidP="003F63B8">
      <w:pPr>
        <w:spacing w:after="0" w:line="240" w:lineRule="auto"/>
      </w:pPr>
      <w:r>
        <w:separator/>
      </w:r>
    </w:p>
  </w:endnote>
  <w:endnote w:type="continuationSeparator" w:id="0">
    <w:p w14:paraId="426DCBB2" w14:textId="77777777" w:rsidR="00E4673A" w:rsidRDefault="00E4673A" w:rsidP="003F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Angsana New">
    <w:altName w:val="Leelawadee UI"/>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F0BE6" w14:textId="6459A8FD" w:rsidR="003F63B8" w:rsidRPr="003F63B8" w:rsidRDefault="003F63B8">
    <w:pPr>
      <w:pStyle w:val="Footer"/>
      <w:rPr>
        <w:color w:val="44546A" w:themeColor="text2"/>
        <w:sz w:val="18"/>
      </w:rPr>
    </w:pPr>
    <w:r w:rsidRPr="003F63B8">
      <w:rPr>
        <w:noProof/>
        <w:color w:val="44546A" w:themeColor="text2"/>
        <w:sz w:val="18"/>
        <w:lang w:eastAsia="en-AU"/>
      </w:rPr>
      <mc:AlternateContent>
        <mc:Choice Requires="wps">
          <w:drawing>
            <wp:anchor distT="0" distB="0" distL="114300" distR="114300" simplePos="0" relativeHeight="251659264" behindDoc="0" locked="0" layoutInCell="1" allowOverlap="1" wp14:anchorId="52226F52" wp14:editId="0E1587A4">
              <wp:simplePos x="0" y="0"/>
              <wp:positionH relativeFrom="column">
                <wp:posOffset>-400050</wp:posOffset>
              </wp:positionH>
              <wp:positionV relativeFrom="paragraph">
                <wp:posOffset>-80010</wp:posOffset>
              </wp:positionV>
              <wp:extent cx="6629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4DA5A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6.3pt" to="49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" strokecolor="#5b9bd5 [3204]" strokeweight=".5pt">
              <v:stroke joinstyle="miter"/>
            </v:line>
          </w:pict>
        </mc:Fallback>
      </mc:AlternateContent>
    </w:r>
    <w:r w:rsidRPr="003F63B8">
      <w:rPr>
        <w:color w:val="44546A" w:themeColor="text2"/>
        <w:sz w:val="18"/>
      </w:rPr>
      <w:tab/>
    </w:r>
    <w:r w:rsidRPr="003F63B8">
      <w:rPr>
        <w:color w:val="44546A" w:themeColor="text2"/>
        <w:sz w:val="18"/>
      </w:rPr>
      <w:tab/>
      <w:t xml:space="preserve">Page </w:t>
    </w:r>
    <w:r w:rsidRPr="003F63B8">
      <w:rPr>
        <w:color w:val="44546A" w:themeColor="text2"/>
        <w:sz w:val="18"/>
      </w:rPr>
      <w:fldChar w:fldCharType="begin"/>
    </w:r>
    <w:r w:rsidRPr="003F63B8">
      <w:rPr>
        <w:color w:val="44546A" w:themeColor="text2"/>
        <w:sz w:val="18"/>
      </w:rPr>
      <w:instrText xml:space="preserve"> PAGE   \* MERGEFORMAT </w:instrText>
    </w:r>
    <w:r w:rsidRPr="003F63B8">
      <w:rPr>
        <w:color w:val="44546A" w:themeColor="text2"/>
        <w:sz w:val="18"/>
      </w:rPr>
      <w:fldChar w:fldCharType="separate"/>
    </w:r>
    <w:r w:rsidR="00416202">
      <w:rPr>
        <w:noProof/>
        <w:color w:val="44546A" w:themeColor="text2"/>
        <w:sz w:val="18"/>
      </w:rPr>
      <w:t>2</w:t>
    </w:r>
    <w:r w:rsidRPr="003F63B8">
      <w:rPr>
        <w:noProof/>
        <w:color w:val="44546A" w:themeColor="text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6C446" w14:textId="77777777" w:rsidR="00E4673A" w:rsidRDefault="00E4673A" w:rsidP="003F63B8">
      <w:pPr>
        <w:spacing w:after="0" w:line="240" w:lineRule="auto"/>
      </w:pPr>
      <w:r>
        <w:separator/>
      </w:r>
    </w:p>
  </w:footnote>
  <w:footnote w:type="continuationSeparator" w:id="0">
    <w:p w14:paraId="068C0947" w14:textId="77777777" w:rsidR="00E4673A" w:rsidRDefault="00E4673A" w:rsidP="003F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FB0"/>
    <w:multiLevelType w:val="hybridMultilevel"/>
    <w:tmpl w:val="8C4E0E24"/>
    <w:lvl w:ilvl="0" w:tplc="CFA6BEF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487792"/>
    <w:multiLevelType w:val="multilevel"/>
    <w:tmpl w:val="71820414"/>
    <w:lvl w:ilvl="0">
      <w:start w:val="1"/>
      <w:numFmt w:val="bullet"/>
      <w:pStyle w:val="EmpTblB1"/>
      <w:lvlText w:val=""/>
      <w:lvlJc w:val="left"/>
      <w:pPr>
        <w:tabs>
          <w:tab w:val="num" w:pos="284"/>
        </w:tabs>
        <w:ind w:left="284" w:hanging="284"/>
      </w:pPr>
      <w:rPr>
        <w:rFonts w:ascii="Symbol" w:hAnsi="Symbol" w:hint="default"/>
        <w:color w:val="00264C"/>
        <w:sz w:val="18"/>
      </w:rPr>
    </w:lvl>
    <w:lvl w:ilvl="1">
      <w:start w:val="1"/>
      <w:numFmt w:val="bullet"/>
      <w:pStyle w:val="EmpTblB2"/>
      <w:lvlText w:val="–"/>
      <w:lvlJc w:val="left"/>
      <w:pPr>
        <w:tabs>
          <w:tab w:val="num" w:pos="567"/>
        </w:tabs>
        <w:ind w:left="567" w:hanging="283"/>
      </w:pPr>
      <w:rPr>
        <w:rFonts w:ascii="Verdana" w:hAnsi="Verdana" w:hint="default"/>
      </w:rPr>
    </w:lvl>
    <w:lvl w:ilvl="2">
      <w:start w:val="1"/>
      <w:numFmt w:val="bullet"/>
      <w:pStyle w:val="EmpTblB3"/>
      <w:lvlText w:val=""/>
      <w:lvlJc w:val="left"/>
      <w:pPr>
        <w:tabs>
          <w:tab w:val="num" w:pos="851"/>
        </w:tabs>
        <w:ind w:left="851" w:hanging="284"/>
      </w:pPr>
      <w:rPr>
        <w:rFonts w:ascii="Wingdings" w:hAnsi="Wingdings" w:hint="default"/>
        <w:color w:val="00264C"/>
        <w:sz w:val="16"/>
      </w:rPr>
    </w:lvl>
    <w:lvl w:ilvl="3">
      <w:start w:val="1"/>
      <w:numFmt w:val="decimal"/>
      <w:lvlText w:val="%4."/>
      <w:lvlJc w:val="left"/>
      <w:pPr>
        <w:tabs>
          <w:tab w:val="num" w:pos="1150"/>
        </w:tabs>
        <w:ind w:left="1150" w:hanging="360"/>
      </w:pPr>
      <w:rPr>
        <w:rFonts w:hint="default"/>
      </w:rPr>
    </w:lvl>
    <w:lvl w:ilvl="4">
      <w:start w:val="1"/>
      <w:numFmt w:val="lowerLetter"/>
      <w:lvlText w:val="%5."/>
      <w:lvlJc w:val="left"/>
      <w:pPr>
        <w:tabs>
          <w:tab w:val="num" w:pos="1870"/>
        </w:tabs>
        <w:ind w:left="1870" w:hanging="360"/>
      </w:pPr>
      <w:rPr>
        <w:rFonts w:hint="default"/>
      </w:rPr>
    </w:lvl>
    <w:lvl w:ilvl="5">
      <w:start w:val="1"/>
      <w:numFmt w:val="lowerRoman"/>
      <w:lvlText w:val="%6."/>
      <w:lvlJc w:val="right"/>
      <w:pPr>
        <w:tabs>
          <w:tab w:val="num" w:pos="2590"/>
        </w:tabs>
        <w:ind w:left="2590" w:hanging="180"/>
      </w:pPr>
      <w:rPr>
        <w:rFonts w:hint="default"/>
      </w:rPr>
    </w:lvl>
    <w:lvl w:ilvl="6">
      <w:start w:val="1"/>
      <w:numFmt w:val="decimal"/>
      <w:lvlText w:val="%7."/>
      <w:lvlJc w:val="left"/>
      <w:pPr>
        <w:tabs>
          <w:tab w:val="num" w:pos="3310"/>
        </w:tabs>
        <w:ind w:left="3310" w:hanging="360"/>
      </w:pPr>
      <w:rPr>
        <w:rFonts w:hint="default"/>
      </w:rPr>
    </w:lvl>
    <w:lvl w:ilvl="7">
      <w:start w:val="1"/>
      <w:numFmt w:val="lowerLetter"/>
      <w:lvlText w:val="%8."/>
      <w:lvlJc w:val="left"/>
      <w:pPr>
        <w:tabs>
          <w:tab w:val="num" w:pos="4030"/>
        </w:tabs>
        <w:ind w:left="4030" w:hanging="360"/>
      </w:pPr>
      <w:rPr>
        <w:rFonts w:hint="default"/>
      </w:rPr>
    </w:lvl>
    <w:lvl w:ilvl="8">
      <w:start w:val="1"/>
      <w:numFmt w:val="lowerRoman"/>
      <w:lvlText w:val="%9."/>
      <w:lvlJc w:val="right"/>
      <w:pPr>
        <w:tabs>
          <w:tab w:val="num" w:pos="4750"/>
        </w:tabs>
        <w:ind w:left="4750" w:hanging="180"/>
      </w:pPr>
      <w:rPr>
        <w:rFonts w:hint="default"/>
      </w:rPr>
    </w:lvl>
  </w:abstractNum>
  <w:abstractNum w:abstractNumId="2" w15:restartNumberingAfterBreak="0">
    <w:nsid w:val="07502E3D"/>
    <w:multiLevelType w:val="hybridMultilevel"/>
    <w:tmpl w:val="3E0A997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8E1D1D"/>
    <w:multiLevelType w:val="hybridMultilevel"/>
    <w:tmpl w:val="11A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57F04"/>
    <w:multiLevelType w:val="hybridMultilevel"/>
    <w:tmpl w:val="631215C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86547"/>
    <w:multiLevelType w:val="hybridMultilevel"/>
    <w:tmpl w:val="1C041E0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15:restartNumberingAfterBreak="0">
    <w:nsid w:val="13404350"/>
    <w:multiLevelType w:val="hybridMultilevel"/>
    <w:tmpl w:val="31E0A9AE"/>
    <w:lvl w:ilvl="0" w:tplc="855814E6">
      <w:start w:val="1"/>
      <w:numFmt w:val="decimal"/>
      <w:lvlText w:val="%1."/>
      <w:lvlJc w:val="left"/>
      <w:pPr>
        <w:ind w:left="502" w:hanging="360"/>
      </w:pPr>
      <w:rPr>
        <w:rFonts w:ascii="Calibri" w:hAnsi="Calibri"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41F21"/>
    <w:multiLevelType w:val="hybridMultilevel"/>
    <w:tmpl w:val="F33AB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5D2CE8"/>
    <w:multiLevelType w:val="hybridMultilevel"/>
    <w:tmpl w:val="7F683A0A"/>
    <w:lvl w:ilvl="0" w:tplc="1C3EDD7A">
      <w:start w:val="1"/>
      <w:numFmt w:val="bullet"/>
      <w:lvlText w:val=""/>
      <w:lvlJc w:val="left"/>
      <w:pPr>
        <w:ind w:left="1179" w:hanging="360"/>
      </w:pPr>
      <w:rPr>
        <w:rFonts w:ascii="Symbol" w:hAnsi="Symbol" w:hint="default"/>
        <w:sz w:val="16"/>
        <w:szCs w:val="16"/>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9" w15:restartNumberingAfterBreak="0">
    <w:nsid w:val="1A9B5D02"/>
    <w:multiLevelType w:val="hybridMultilevel"/>
    <w:tmpl w:val="31A85598"/>
    <w:lvl w:ilvl="0" w:tplc="FD0E9052">
      <w:numFmt w:val="bullet"/>
      <w:lvlText w:val=""/>
      <w:lvlJc w:val="left"/>
      <w:pPr>
        <w:ind w:left="720" w:hanging="360"/>
      </w:pPr>
      <w:rPr>
        <w:rFonts w:ascii="Symbol" w:eastAsiaTheme="minorHAnsi" w:hAnsi="Symbol" w:cs="Times New Roman" w:hint="default"/>
        <w:b w:val="0"/>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763879"/>
    <w:multiLevelType w:val="hybridMultilevel"/>
    <w:tmpl w:val="5C64CA80"/>
    <w:lvl w:ilvl="0" w:tplc="473062EA">
      <w:start w:val="1"/>
      <w:numFmt w:val="bullet"/>
      <w:lvlText w:val=""/>
      <w:lvlJc w:val="left"/>
      <w:pPr>
        <w:ind w:left="720" w:hanging="360"/>
      </w:pPr>
      <w:rPr>
        <w:rFonts w:ascii="Symbol" w:hAnsi="Symbol" w:hint="default"/>
        <w:color w:val="548DD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613FA"/>
    <w:multiLevelType w:val="hybridMultilevel"/>
    <w:tmpl w:val="18CA57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D645F"/>
    <w:multiLevelType w:val="hybridMultilevel"/>
    <w:tmpl w:val="C3B8DC1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D619C"/>
    <w:multiLevelType w:val="hybridMultilevel"/>
    <w:tmpl w:val="B53C6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ED3E4A"/>
    <w:multiLevelType w:val="hybridMultilevel"/>
    <w:tmpl w:val="CB42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05AB6"/>
    <w:multiLevelType w:val="hybridMultilevel"/>
    <w:tmpl w:val="418C1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7A2FB9"/>
    <w:multiLevelType w:val="hybridMultilevel"/>
    <w:tmpl w:val="CDEC53BC"/>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63F74"/>
    <w:multiLevelType w:val="hybridMultilevel"/>
    <w:tmpl w:val="005E97A6"/>
    <w:lvl w:ilvl="0" w:tplc="04090005">
      <w:start w:val="1"/>
      <w:numFmt w:val="bullet"/>
      <w:lvlText w:val=""/>
      <w:lvlJc w:val="left"/>
      <w:pPr>
        <w:ind w:left="502" w:hanging="360"/>
      </w:pPr>
      <w:rPr>
        <w:rFonts w:ascii="Wingdings" w:hAnsi="Wingding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85468"/>
    <w:multiLevelType w:val="hybridMultilevel"/>
    <w:tmpl w:val="E14A9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C07151"/>
    <w:multiLevelType w:val="hybridMultilevel"/>
    <w:tmpl w:val="ECDA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E79D5"/>
    <w:multiLevelType w:val="hybridMultilevel"/>
    <w:tmpl w:val="A9BE60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2C78B6"/>
    <w:multiLevelType w:val="hybridMultilevel"/>
    <w:tmpl w:val="7F10EA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F61F8B"/>
    <w:multiLevelType w:val="hybridMultilevel"/>
    <w:tmpl w:val="B49AE84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25214D"/>
    <w:multiLevelType w:val="hybridMultilevel"/>
    <w:tmpl w:val="6ADC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1749B9"/>
    <w:multiLevelType w:val="hybridMultilevel"/>
    <w:tmpl w:val="143200C8"/>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414C388D"/>
    <w:multiLevelType w:val="hybridMultilevel"/>
    <w:tmpl w:val="A8EE1E7E"/>
    <w:lvl w:ilvl="0" w:tplc="10ECA80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B01247"/>
    <w:multiLevelType w:val="hybridMultilevel"/>
    <w:tmpl w:val="B26E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DC3316"/>
    <w:multiLevelType w:val="hybridMultilevel"/>
    <w:tmpl w:val="3D126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47049CF"/>
    <w:multiLevelType w:val="multilevel"/>
    <w:tmpl w:val="2B8621E6"/>
    <w:lvl w:ilvl="0">
      <w:start w:val="1"/>
      <w:numFmt w:val="decimal"/>
      <w:pStyle w:val="Style1"/>
      <w:lvlText w:val="%1."/>
      <w:lvlJc w:val="left"/>
      <w:pPr>
        <w:tabs>
          <w:tab w:val="num" w:pos="360"/>
        </w:tabs>
        <w:ind w:left="357" w:hanging="357"/>
      </w:pPr>
      <w:rPr>
        <w:rFonts w:hint="default"/>
        <w:b/>
        <w:i w:val="0"/>
        <w:sz w:val="16"/>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636378D"/>
    <w:multiLevelType w:val="hybridMultilevel"/>
    <w:tmpl w:val="D696DE2C"/>
    <w:lvl w:ilvl="0" w:tplc="153CDCB6">
      <w:start w:val="1"/>
      <w:numFmt w:val="bullet"/>
      <w:lvlText w:val=""/>
      <w:lvlJc w:val="left"/>
      <w:pPr>
        <w:ind w:left="1211"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82BDA"/>
    <w:multiLevelType w:val="hybridMultilevel"/>
    <w:tmpl w:val="143200C8"/>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1" w15:restartNumberingAfterBreak="0">
    <w:nsid w:val="4B275446"/>
    <w:multiLevelType w:val="hybridMultilevel"/>
    <w:tmpl w:val="2B943C22"/>
    <w:lvl w:ilvl="0" w:tplc="B9407A38">
      <w:start w:val="1"/>
      <w:numFmt w:val="decimal"/>
      <w:lvlText w:val="%1."/>
      <w:lvlJc w:val="left"/>
      <w:pPr>
        <w:ind w:left="720" w:hanging="360"/>
      </w:pPr>
      <w:rPr>
        <w:rFonts w:asciiTheme="minorHAnsi" w:hAnsiTheme="minorHAnsi" w:cstheme="minorBidi" w:hint="default"/>
        <w:b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C2D2006"/>
    <w:multiLevelType w:val="hybridMultilevel"/>
    <w:tmpl w:val="55EA872E"/>
    <w:lvl w:ilvl="0" w:tplc="18DAE7BE">
      <w:start w:val="1"/>
      <w:numFmt w:val="decimal"/>
      <w:lvlText w:val="%1."/>
      <w:lvlJc w:val="left"/>
      <w:pPr>
        <w:ind w:left="720" w:hanging="360"/>
      </w:pPr>
      <w:rPr>
        <w:rFonts w:asciiTheme="minorHAnsi" w:eastAsiaTheme="minorHAnsi" w:hAnsiTheme="minorHAns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CE0018B"/>
    <w:multiLevelType w:val="hybridMultilevel"/>
    <w:tmpl w:val="143200C8"/>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4" w15:restartNumberingAfterBreak="0">
    <w:nsid w:val="4E096733"/>
    <w:multiLevelType w:val="hybridMultilevel"/>
    <w:tmpl w:val="4F2247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E6C4FE6"/>
    <w:multiLevelType w:val="hybridMultilevel"/>
    <w:tmpl w:val="BD40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627D11"/>
    <w:multiLevelType w:val="hybridMultilevel"/>
    <w:tmpl w:val="70C48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586F2D"/>
    <w:multiLevelType w:val="hybridMultilevel"/>
    <w:tmpl w:val="463E481A"/>
    <w:lvl w:ilvl="0" w:tplc="A40865F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F300B64"/>
    <w:multiLevelType w:val="hybridMultilevel"/>
    <w:tmpl w:val="42400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2654C3"/>
    <w:multiLevelType w:val="hybridMultilevel"/>
    <w:tmpl w:val="82EAB54E"/>
    <w:lvl w:ilvl="0" w:tplc="FEEAEE8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1CC0867"/>
    <w:multiLevelType w:val="hybridMultilevel"/>
    <w:tmpl w:val="1F069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D35509"/>
    <w:multiLevelType w:val="hybridMultilevel"/>
    <w:tmpl w:val="C292087E"/>
    <w:lvl w:ilvl="0" w:tplc="153CDCB6">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0A5D75"/>
    <w:multiLevelType w:val="hybridMultilevel"/>
    <w:tmpl w:val="35A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794BBD"/>
    <w:multiLevelType w:val="multilevel"/>
    <w:tmpl w:val="C12E7DF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2A61BCF"/>
    <w:multiLevelType w:val="hybridMultilevel"/>
    <w:tmpl w:val="F656D390"/>
    <w:lvl w:ilvl="0" w:tplc="18DAE7BE">
      <w:start w:val="1"/>
      <w:numFmt w:val="decimal"/>
      <w:lvlText w:val="%1."/>
      <w:lvlJc w:val="left"/>
      <w:pPr>
        <w:ind w:left="720" w:hanging="360"/>
      </w:pPr>
      <w:rPr>
        <w:rFonts w:asciiTheme="minorHAnsi" w:eastAsiaTheme="minorHAnsi" w:hAnsiTheme="minorHAns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2CA0FA7"/>
    <w:multiLevelType w:val="hybridMultilevel"/>
    <w:tmpl w:val="E756699C"/>
    <w:lvl w:ilvl="0" w:tplc="6AD6356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9EE76E2"/>
    <w:multiLevelType w:val="hybridMultilevel"/>
    <w:tmpl w:val="07B61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100C82"/>
    <w:multiLevelType w:val="hybridMultilevel"/>
    <w:tmpl w:val="D5D4A06E"/>
    <w:lvl w:ilvl="0" w:tplc="29FCF44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A7C2D75"/>
    <w:multiLevelType w:val="hybridMultilevel"/>
    <w:tmpl w:val="30801370"/>
    <w:lvl w:ilvl="0" w:tplc="0409000F">
      <w:start w:val="1"/>
      <w:numFmt w:val="decimal"/>
      <w:lvlText w:val="%1."/>
      <w:lvlJc w:val="left"/>
      <w:pPr>
        <w:ind w:left="1211" w:hanging="360"/>
      </w:pPr>
      <w:rPr>
        <w:rFont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99182E"/>
    <w:multiLevelType w:val="hybridMultilevel"/>
    <w:tmpl w:val="BFB866F6"/>
    <w:lvl w:ilvl="0" w:tplc="04090001">
      <w:start w:val="1"/>
      <w:numFmt w:val="bullet"/>
      <w:lvlText w:val=""/>
      <w:lvlJc w:val="left"/>
      <w:pPr>
        <w:ind w:left="717"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F9714BA"/>
    <w:multiLevelType w:val="hybridMultilevel"/>
    <w:tmpl w:val="A8E25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47"/>
  </w:num>
  <w:num w:numId="3">
    <w:abstractNumId w:val="0"/>
  </w:num>
  <w:num w:numId="4">
    <w:abstractNumId w:val="15"/>
  </w:num>
  <w:num w:numId="5">
    <w:abstractNumId w:val="39"/>
  </w:num>
  <w:num w:numId="6">
    <w:abstractNumId w:val="37"/>
  </w:num>
  <w:num w:numId="7">
    <w:abstractNumId w:val="26"/>
  </w:num>
  <w:num w:numId="8">
    <w:abstractNumId w:val="40"/>
  </w:num>
  <w:num w:numId="9">
    <w:abstractNumId w:val="46"/>
  </w:num>
  <w:num w:numId="10">
    <w:abstractNumId w:val="18"/>
  </w:num>
  <w:num w:numId="11">
    <w:abstractNumId w:val="36"/>
  </w:num>
  <w:num w:numId="12">
    <w:abstractNumId w:val="21"/>
  </w:num>
  <w:num w:numId="13">
    <w:abstractNumId w:val="6"/>
  </w:num>
  <w:num w:numId="14">
    <w:abstractNumId w:val="17"/>
  </w:num>
  <w:num w:numId="15">
    <w:abstractNumId w:val="11"/>
  </w:num>
  <w:num w:numId="16">
    <w:abstractNumId w:val="23"/>
  </w:num>
  <w:num w:numId="17">
    <w:abstractNumId w:val="9"/>
  </w:num>
  <w:num w:numId="18">
    <w:abstractNumId w:val="31"/>
  </w:num>
  <w:num w:numId="19">
    <w:abstractNumId w:val="13"/>
  </w:num>
  <w:num w:numId="20">
    <w:abstractNumId w:val="20"/>
  </w:num>
  <w:num w:numId="21">
    <w:abstractNumId w:val="42"/>
  </w:num>
  <w:num w:numId="22">
    <w:abstractNumId w:val="14"/>
  </w:num>
  <w:num w:numId="23">
    <w:abstractNumId w:val="43"/>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7"/>
  </w:num>
  <w:num w:numId="28">
    <w:abstractNumId w:val="38"/>
  </w:num>
  <w:num w:numId="29">
    <w:abstractNumId w:val="4"/>
  </w:num>
  <w:num w:numId="30">
    <w:abstractNumId w:val="2"/>
  </w:num>
  <w:num w:numId="31">
    <w:abstractNumId w:val="22"/>
  </w:num>
  <w:num w:numId="32">
    <w:abstractNumId w:val="45"/>
  </w:num>
  <w:num w:numId="33">
    <w:abstractNumId w:val="1"/>
  </w:num>
  <w:num w:numId="34">
    <w:abstractNumId w:val="28"/>
  </w:num>
  <w:num w:numId="35">
    <w:abstractNumId w:val="5"/>
  </w:num>
  <w:num w:numId="36">
    <w:abstractNumId w:val="10"/>
  </w:num>
  <w:num w:numId="37">
    <w:abstractNumId w:val="3"/>
  </w:num>
  <w:num w:numId="38">
    <w:abstractNumId w:val="19"/>
  </w:num>
  <w:num w:numId="39">
    <w:abstractNumId w:val="49"/>
  </w:num>
  <w:num w:numId="40">
    <w:abstractNumId w:val="35"/>
  </w:num>
  <w:num w:numId="41">
    <w:abstractNumId w:val="50"/>
  </w:num>
  <w:num w:numId="42">
    <w:abstractNumId w:val="41"/>
  </w:num>
  <w:num w:numId="43">
    <w:abstractNumId w:val="8"/>
  </w:num>
  <w:num w:numId="44">
    <w:abstractNumId w:val="16"/>
  </w:num>
  <w:num w:numId="45">
    <w:abstractNumId w:val="12"/>
  </w:num>
  <w:num w:numId="46">
    <w:abstractNumId w:val="29"/>
  </w:num>
  <w:num w:numId="47">
    <w:abstractNumId w:val="24"/>
  </w:num>
  <w:num w:numId="48">
    <w:abstractNumId w:val="1"/>
  </w:num>
  <w:num w:numId="49">
    <w:abstractNumId w:val="1"/>
  </w:num>
  <w:num w:numId="50">
    <w:abstractNumId w:val="1"/>
  </w:num>
  <w:num w:numId="51">
    <w:abstractNumId w:val="34"/>
  </w:num>
  <w:num w:numId="52">
    <w:abstractNumId w:val="48"/>
  </w:num>
  <w:num w:numId="53">
    <w:abstractNumId w:val="30"/>
  </w:num>
  <w:num w:numId="54">
    <w:abstractNumId w:val="33"/>
  </w:num>
  <w:num w:numId="55">
    <w:abstractNumId w:val="1"/>
  </w:num>
  <w:num w:numId="56">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40"/>
    <w:rsid w:val="00045E29"/>
    <w:rsid w:val="00057108"/>
    <w:rsid w:val="00060E56"/>
    <w:rsid w:val="0006118D"/>
    <w:rsid w:val="00066BAE"/>
    <w:rsid w:val="00083700"/>
    <w:rsid w:val="00083A49"/>
    <w:rsid w:val="000841BF"/>
    <w:rsid w:val="00091962"/>
    <w:rsid w:val="000955AF"/>
    <w:rsid w:val="000A1FCA"/>
    <w:rsid w:val="000A2C5B"/>
    <w:rsid w:val="000A4B0D"/>
    <w:rsid w:val="000A6EDB"/>
    <w:rsid w:val="000D0FDB"/>
    <w:rsid w:val="000E4976"/>
    <w:rsid w:val="000E623D"/>
    <w:rsid w:val="000F1AC8"/>
    <w:rsid w:val="000F4CF4"/>
    <w:rsid w:val="000F6B13"/>
    <w:rsid w:val="000F6B56"/>
    <w:rsid w:val="00107FF0"/>
    <w:rsid w:val="00110591"/>
    <w:rsid w:val="00112FCF"/>
    <w:rsid w:val="001203A8"/>
    <w:rsid w:val="00140489"/>
    <w:rsid w:val="001623C4"/>
    <w:rsid w:val="00165F8D"/>
    <w:rsid w:val="00166C79"/>
    <w:rsid w:val="001A706B"/>
    <w:rsid w:val="001C008C"/>
    <w:rsid w:val="001C78E4"/>
    <w:rsid w:val="001D3D5C"/>
    <w:rsid w:val="001E049D"/>
    <w:rsid w:val="00207C7C"/>
    <w:rsid w:val="0021026C"/>
    <w:rsid w:val="00221A9A"/>
    <w:rsid w:val="002329FC"/>
    <w:rsid w:val="00235CF8"/>
    <w:rsid w:val="00242098"/>
    <w:rsid w:val="0024322A"/>
    <w:rsid w:val="002551C2"/>
    <w:rsid w:val="00255D63"/>
    <w:rsid w:val="0026269B"/>
    <w:rsid w:val="00273EE1"/>
    <w:rsid w:val="00287C3A"/>
    <w:rsid w:val="002A2E67"/>
    <w:rsid w:val="002A43C8"/>
    <w:rsid w:val="002B71FB"/>
    <w:rsid w:val="002F0483"/>
    <w:rsid w:val="002F6671"/>
    <w:rsid w:val="00303428"/>
    <w:rsid w:val="00306B06"/>
    <w:rsid w:val="003153F6"/>
    <w:rsid w:val="00321D4D"/>
    <w:rsid w:val="00350B71"/>
    <w:rsid w:val="00355D57"/>
    <w:rsid w:val="0035603F"/>
    <w:rsid w:val="003608CD"/>
    <w:rsid w:val="00361DB0"/>
    <w:rsid w:val="00365C96"/>
    <w:rsid w:val="00367B85"/>
    <w:rsid w:val="003864DD"/>
    <w:rsid w:val="00387E88"/>
    <w:rsid w:val="0039321B"/>
    <w:rsid w:val="003950BB"/>
    <w:rsid w:val="003E03C4"/>
    <w:rsid w:val="003E4AE3"/>
    <w:rsid w:val="003E67DC"/>
    <w:rsid w:val="003F63B8"/>
    <w:rsid w:val="00407D21"/>
    <w:rsid w:val="00410DCA"/>
    <w:rsid w:val="00412E88"/>
    <w:rsid w:val="00415CAA"/>
    <w:rsid w:val="00416202"/>
    <w:rsid w:val="00420D94"/>
    <w:rsid w:val="004249F9"/>
    <w:rsid w:val="00427F60"/>
    <w:rsid w:val="00430148"/>
    <w:rsid w:val="00442999"/>
    <w:rsid w:val="00446346"/>
    <w:rsid w:val="00455B5B"/>
    <w:rsid w:val="004570D5"/>
    <w:rsid w:val="00461F0C"/>
    <w:rsid w:val="004637F1"/>
    <w:rsid w:val="00467115"/>
    <w:rsid w:val="00467F45"/>
    <w:rsid w:val="004A07BC"/>
    <w:rsid w:val="004B021A"/>
    <w:rsid w:val="004D11FF"/>
    <w:rsid w:val="004D1D6B"/>
    <w:rsid w:val="004F27E6"/>
    <w:rsid w:val="00501EC3"/>
    <w:rsid w:val="00504B6F"/>
    <w:rsid w:val="0050722D"/>
    <w:rsid w:val="00517F7B"/>
    <w:rsid w:val="005203EC"/>
    <w:rsid w:val="00542AD4"/>
    <w:rsid w:val="00546E40"/>
    <w:rsid w:val="005524BE"/>
    <w:rsid w:val="0056110B"/>
    <w:rsid w:val="00580EA0"/>
    <w:rsid w:val="00592885"/>
    <w:rsid w:val="005C50FE"/>
    <w:rsid w:val="005E151D"/>
    <w:rsid w:val="005F40E4"/>
    <w:rsid w:val="00606097"/>
    <w:rsid w:val="006251DE"/>
    <w:rsid w:val="00625359"/>
    <w:rsid w:val="00640F32"/>
    <w:rsid w:val="00655C3C"/>
    <w:rsid w:val="00657332"/>
    <w:rsid w:val="006629EF"/>
    <w:rsid w:val="00664736"/>
    <w:rsid w:val="00670EED"/>
    <w:rsid w:val="006801FB"/>
    <w:rsid w:val="006808D6"/>
    <w:rsid w:val="00694512"/>
    <w:rsid w:val="006A5818"/>
    <w:rsid w:val="006A5EA9"/>
    <w:rsid w:val="006B0421"/>
    <w:rsid w:val="006B490F"/>
    <w:rsid w:val="006B68F0"/>
    <w:rsid w:val="006D7883"/>
    <w:rsid w:val="006E1481"/>
    <w:rsid w:val="00714675"/>
    <w:rsid w:val="00722DDD"/>
    <w:rsid w:val="00730F08"/>
    <w:rsid w:val="007415BD"/>
    <w:rsid w:val="00755721"/>
    <w:rsid w:val="0075732F"/>
    <w:rsid w:val="0077034A"/>
    <w:rsid w:val="007874CB"/>
    <w:rsid w:val="00794F82"/>
    <w:rsid w:val="007A2889"/>
    <w:rsid w:val="007A2ADD"/>
    <w:rsid w:val="007B363D"/>
    <w:rsid w:val="007C2CA4"/>
    <w:rsid w:val="007C3B3D"/>
    <w:rsid w:val="007D5403"/>
    <w:rsid w:val="007E2B2B"/>
    <w:rsid w:val="007E5354"/>
    <w:rsid w:val="007F1254"/>
    <w:rsid w:val="00804618"/>
    <w:rsid w:val="00804E2E"/>
    <w:rsid w:val="00845749"/>
    <w:rsid w:val="00850B55"/>
    <w:rsid w:val="00854340"/>
    <w:rsid w:val="008752D8"/>
    <w:rsid w:val="00895114"/>
    <w:rsid w:val="008A14C7"/>
    <w:rsid w:val="008A1B25"/>
    <w:rsid w:val="008D7383"/>
    <w:rsid w:val="008D7E52"/>
    <w:rsid w:val="008E572D"/>
    <w:rsid w:val="00916045"/>
    <w:rsid w:val="00933A52"/>
    <w:rsid w:val="009400F0"/>
    <w:rsid w:val="00940198"/>
    <w:rsid w:val="00943684"/>
    <w:rsid w:val="00967156"/>
    <w:rsid w:val="00973056"/>
    <w:rsid w:val="0097324D"/>
    <w:rsid w:val="00973B90"/>
    <w:rsid w:val="00973F12"/>
    <w:rsid w:val="0098523A"/>
    <w:rsid w:val="0099586A"/>
    <w:rsid w:val="009A4C2B"/>
    <w:rsid w:val="009B490E"/>
    <w:rsid w:val="009C6E92"/>
    <w:rsid w:val="009D179A"/>
    <w:rsid w:val="009D259A"/>
    <w:rsid w:val="009F2E4E"/>
    <w:rsid w:val="00A068F6"/>
    <w:rsid w:val="00A123C2"/>
    <w:rsid w:val="00A242D0"/>
    <w:rsid w:val="00A364ED"/>
    <w:rsid w:val="00A40B40"/>
    <w:rsid w:val="00A55AF2"/>
    <w:rsid w:val="00A66085"/>
    <w:rsid w:val="00A660BB"/>
    <w:rsid w:val="00A80040"/>
    <w:rsid w:val="00A94FD0"/>
    <w:rsid w:val="00AA6959"/>
    <w:rsid w:val="00AB09B5"/>
    <w:rsid w:val="00AC790E"/>
    <w:rsid w:val="00AF4405"/>
    <w:rsid w:val="00B0012F"/>
    <w:rsid w:val="00B36583"/>
    <w:rsid w:val="00B47C0A"/>
    <w:rsid w:val="00B61C73"/>
    <w:rsid w:val="00B65DDE"/>
    <w:rsid w:val="00B70A03"/>
    <w:rsid w:val="00B71D92"/>
    <w:rsid w:val="00B82D51"/>
    <w:rsid w:val="00B9314C"/>
    <w:rsid w:val="00B94A5E"/>
    <w:rsid w:val="00BB0FB6"/>
    <w:rsid w:val="00BB6689"/>
    <w:rsid w:val="00BB6735"/>
    <w:rsid w:val="00BD695B"/>
    <w:rsid w:val="00BE4507"/>
    <w:rsid w:val="00BE4CED"/>
    <w:rsid w:val="00BE7D1F"/>
    <w:rsid w:val="00BF37D2"/>
    <w:rsid w:val="00BF56FB"/>
    <w:rsid w:val="00C06FFA"/>
    <w:rsid w:val="00C10FE2"/>
    <w:rsid w:val="00C25B88"/>
    <w:rsid w:val="00C331BF"/>
    <w:rsid w:val="00C372A4"/>
    <w:rsid w:val="00C5207D"/>
    <w:rsid w:val="00C52257"/>
    <w:rsid w:val="00C5410C"/>
    <w:rsid w:val="00C571AD"/>
    <w:rsid w:val="00C71FD9"/>
    <w:rsid w:val="00C7675A"/>
    <w:rsid w:val="00C83F7B"/>
    <w:rsid w:val="00C95A1C"/>
    <w:rsid w:val="00CA4266"/>
    <w:rsid w:val="00CA50C2"/>
    <w:rsid w:val="00CB504E"/>
    <w:rsid w:val="00CE63EC"/>
    <w:rsid w:val="00CF0331"/>
    <w:rsid w:val="00D34020"/>
    <w:rsid w:val="00D34CC0"/>
    <w:rsid w:val="00D37CA5"/>
    <w:rsid w:val="00D453AE"/>
    <w:rsid w:val="00D67D29"/>
    <w:rsid w:val="00D8147C"/>
    <w:rsid w:val="00D87D63"/>
    <w:rsid w:val="00D97270"/>
    <w:rsid w:val="00DC2252"/>
    <w:rsid w:val="00DE024C"/>
    <w:rsid w:val="00DE446D"/>
    <w:rsid w:val="00E24DEC"/>
    <w:rsid w:val="00E324B4"/>
    <w:rsid w:val="00E33E0F"/>
    <w:rsid w:val="00E421F7"/>
    <w:rsid w:val="00E42E6B"/>
    <w:rsid w:val="00E443EA"/>
    <w:rsid w:val="00E4673A"/>
    <w:rsid w:val="00E54D38"/>
    <w:rsid w:val="00E642D1"/>
    <w:rsid w:val="00E7512F"/>
    <w:rsid w:val="00E772F4"/>
    <w:rsid w:val="00E84AA4"/>
    <w:rsid w:val="00E871A6"/>
    <w:rsid w:val="00E907EB"/>
    <w:rsid w:val="00E93D2D"/>
    <w:rsid w:val="00EA1DBC"/>
    <w:rsid w:val="00EA345B"/>
    <w:rsid w:val="00EB704D"/>
    <w:rsid w:val="00EC764E"/>
    <w:rsid w:val="00ED27F3"/>
    <w:rsid w:val="00EE12D5"/>
    <w:rsid w:val="00EE2A2F"/>
    <w:rsid w:val="00EE4787"/>
    <w:rsid w:val="00EF50E1"/>
    <w:rsid w:val="00F03CB0"/>
    <w:rsid w:val="00F07AD7"/>
    <w:rsid w:val="00F108BE"/>
    <w:rsid w:val="00F23BDF"/>
    <w:rsid w:val="00F31F36"/>
    <w:rsid w:val="00F5288A"/>
    <w:rsid w:val="00F6326B"/>
    <w:rsid w:val="00F86C69"/>
    <w:rsid w:val="00F958E4"/>
    <w:rsid w:val="00F974A6"/>
    <w:rsid w:val="00FB357E"/>
    <w:rsid w:val="00FB3B14"/>
    <w:rsid w:val="00FC019F"/>
    <w:rsid w:val="00FC176D"/>
    <w:rsid w:val="00FC2F79"/>
    <w:rsid w:val="00FD1BD0"/>
    <w:rsid w:val="00FD4BBE"/>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D27377"/>
  <w15:chartTrackingRefBased/>
  <w15:docId w15:val="{FB1F93E5-6E3A-47A3-B1E6-6C9924AB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1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1.1,heading 2body"/>
    <w:basedOn w:val="Normal"/>
    <w:next w:val="Normal"/>
    <w:link w:val="Heading2Char"/>
    <w:qFormat/>
    <w:rsid w:val="00EB704D"/>
    <w:pPr>
      <w:keepNext/>
      <w:tabs>
        <w:tab w:val="num" w:pos="964"/>
      </w:tabs>
      <w:spacing w:after="220" w:line="240" w:lineRule="auto"/>
      <w:ind w:left="964" w:hanging="964"/>
      <w:outlineLvl w:val="1"/>
    </w:pPr>
    <w:rPr>
      <w:rFonts w:ascii="Arial" w:eastAsia="Times New Roman" w:hAnsi="Arial" w:cs="Times New Roman"/>
      <w:b/>
      <w:sz w:val="24"/>
      <w:szCs w:val="20"/>
      <w:lang w:val="x-none"/>
    </w:rPr>
  </w:style>
  <w:style w:type="paragraph" w:styleId="Heading3">
    <w:name w:val="heading 3"/>
    <w:aliases w:val="(a),a,h3,H3,Head 3,h3 sub heading,C Sub-Sub/Italic,ASAPHeading 3,S&amp;P Heading 3,3,heading 3,Heading 3 - old,Section,H31,Level 1 - 1,(Appendix Nbr),Topic Sub Heading,h31,h32,Para3,Head 31,Head 32,C Sub-Sub/Italic1,Sub2Para,(Alt+3),3m,Minor,sub-s"/>
    <w:basedOn w:val="Normal"/>
    <w:next w:val="Normal"/>
    <w:link w:val="Heading3Char"/>
    <w:qFormat/>
    <w:rsid w:val="00EB704D"/>
    <w:pPr>
      <w:keepNext/>
      <w:spacing w:after="0" w:line="240" w:lineRule="auto"/>
      <w:outlineLvl w:val="2"/>
    </w:pPr>
    <w:rPr>
      <w:rFonts w:ascii="Tempus Sans ITC" w:eastAsia="Times New Roman" w:hAnsi="Tempus Sans ITC" w:cs="Times New Roman"/>
      <w:sz w:val="28"/>
      <w:szCs w:val="20"/>
      <w:lang w:val="en-US"/>
    </w:rPr>
  </w:style>
  <w:style w:type="paragraph" w:styleId="Heading4">
    <w:name w:val="heading 4"/>
    <w:basedOn w:val="Normal"/>
    <w:next w:val="Normal"/>
    <w:link w:val="Heading4Char"/>
    <w:uiPriority w:val="9"/>
    <w:unhideWhenUsed/>
    <w:qFormat/>
    <w:rsid w:val="000F6B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51"/>
    <w:pPr>
      <w:ind w:left="720"/>
      <w:contextualSpacing/>
    </w:pPr>
  </w:style>
  <w:style w:type="paragraph" w:styleId="Header">
    <w:name w:val="header"/>
    <w:basedOn w:val="Normal"/>
    <w:link w:val="HeaderChar"/>
    <w:uiPriority w:val="99"/>
    <w:unhideWhenUsed/>
    <w:rsid w:val="003F6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3B8"/>
  </w:style>
  <w:style w:type="paragraph" w:styleId="Footer">
    <w:name w:val="footer"/>
    <w:basedOn w:val="Normal"/>
    <w:link w:val="FooterChar"/>
    <w:uiPriority w:val="99"/>
    <w:unhideWhenUsed/>
    <w:rsid w:val="003F6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3B8"/>
  </w:style>
  <w:style w:type="table" w:styleId="TableGrid">
    <w:name w:val="Table Grid"/>
    <w:basedOn w:val="TableNormal"/>
    <w:uiPriority w:val="39"/>
    <w:rsid w:val="0050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7D2"/>
    <w:rPr>
      <w:rFonts w:ascii="Segoe UI" w:hAnsi="Segoe UI" w:cs="Segoe UI"/>
      <w:sz w:val="18"/>
      <w:szCs w:val="18"/>
    </w:rPr>
  </w:style>
  <w:style w:type="character" w:customStyle="1" w:styleId="Heading2Char">
    <w:name w:val="Heading 2 Char"/>
    <w:aliases w:val="1.1 Char,heading 2body Char"/>
    <w:basedOn w:val="DefaultParagraphFont"/>
    <w:link w:val="Heading2"/>
    <w:rsid w:val="00EB704D"/>
    <w:rPr>
      <w:rFonts w:ascii="Arial" w:eastAsia="Times New Roman" w:hAnsi="Arial" w:cs="Times New Roman"/>
      <w:b/>
      <w:sz w:val="24"/>
      <w:szCs w:val="20"/>
      <w:lang w:val="x-none"/>
    </w:rPr>
  </w:style>
  <w:style w:type="character" w:customStyle="1" w:styleId="Heading3Char">
    <w:name w:val="Heading 3 Char"/>
    <w:aliases w:val="(a) Char,a Char,h3 Char,H3 Char,Head 3 Char,h3 sub heading Char,C Sub-Sub/Italic Char,ASAPHeading 3 Char,S&amp;P Heading 3 Char,3 Char,heading 3 Char,Heading 3 - old Char,Section Char,H31 Char,Level 1 - 1 Char,(Appendix Nbr) Char,h31 Char"/>
    <w:basedOn w:val="DefaultParagraphFont"/>
    <w:link w:val="Heading3"/>
    <w:rsid w:val="00EB704D"/>
    <w:rPr>
      <w:rFonts w:ascii="Tempus Sans ITC" w:eastAsia="Times New Roman" w:hAnsi="Tempus Sans ITC" w:cs="Times New Roman"/>
      <w:sz w:val="28"/>
      <w:szCs w:val="20"/>
      <w:lang w:val="en-US"/>
    </w:rPr>
  </w:style>
  <w:style w:type="paragraph" w:customStyle="1" w:styleId="ColorfulList-Accent11">
    <w:name w:val="Colorful List - Accent 11"/>
    <w:basedOn w:val="Normal"/>
    <w:uiPriority w:val="34"/>
    <w:qFormat/>
    <w:rsid w:val="000F6B56"/>
    <w:pPr>
      <w:spacing w:after="80" w:line="240" w:lineRule="auto"/>
      <w:ind w:left="720"/>
      <w:contextualSpacing/>
      <w:jc w:val="both"/>
    </w:pPr>
    <w:rPr>
      <w:rFonts w:ascii="Arial" w:eastAsia="Times New Roman" w:hAnsi="Arial" w:cs="Times New Roman"/>
      <w:sz w:val="20"/>
      <w:szCs w:val="24"/>
      <w:lang w:eastAsia="en-AU"/>
    </w:rPr>
  </w:style>
  <w:style w:type="character" w:customStyle="1" w:styleId="Heading4Char">
    <w:name w:val="Heading 4 Char"/>
    <w:basedOn w:val="DefaultParagraphFont"/>
    <w:link w:val="Heading4"/>
    <w:uiPriority w:val="9"/>
    <w:rsid w:val="000F6B56"/>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FD1BD0"/>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unhideWhenUsed/>
    <w:rsid w:val="00FD1BD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FD1BD0"/>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FD1BD0"/>
    <w:pPr>
      <w:spacing w:before="100" w:beforeAutospacing="1" w:after="100" w:afterAutospacing="1" w:line="288" w:lineRule="atLeast"/>
    </w:pPr>
    <w:rPr>
      <w:rFonts w:ascii="Arial" w:eastAsia="Times New Roman" w:hAnsi="Arial" w:cs="Arial"/>
      <w:color w:val="000000"/>
      <w:sz w:val="24"/>
      <w:szCs w:val="24"/>
      <w:lang w:eastAsia="en-AU"/>
    </w:rPr>
  </w:style>
  <w:style w:type="paragraph" w:styleId="BodyText2">
    <w:name w:val="Body Text 2"/>
    <w:basedOn w:val="Normal"/>
    <w:link w:val="BodyText2Char"/>
    <w:uiPriority w:val="99"/>
    <w:semiHidden/>
    <w:unhideWhenUsed/>
    <w:rsid w:val="000F1AC8"/>
    <w:pPr>
      <w:spacing w:after="120" w:line="480" w:lineRule="auto"/>
    </w:pPr>
  </w:style>
  <w:style w:type="character" w:customStyle="1" w:styleId="BodyText2Char">
    <w:name w:val="Body Text 2 Char"/>
    <w:basedOn w:val="DefaultParagraphFont"/>
    <w:link w:val="BodyText2"/>
    <w:uiPriority w:val="99"/>
    <w:semiHidden/>
    <w:rsid w:val="000F1AC8"/>
  </w:style>
  <w:style w:type="character" w:styleId="CommentReference">
    <w:name w:val="annotation reference"/>
    <w:basedOn w:val="DefaultParagraphFont"/>
    <w:uiPriority w:val="99"/>
    <w:semiHidden/>
    <w:unhideWhenUsed/>
    <w:rsid w:val="0075732F"/>
    <w:rPr>
      <w:sz w:val="16"/>
      <w:szCs w:val="16"/>
    </w:rPr>
  </w:style>
  <w:style w:type="paragraph" w:styleId="CommentText">
    <w:name w:val="annotation text"/>
    <w:basedOn w:val="Normal"/>
    <w:link w:val="CommentTextChar"/>
    <w:uiPriority w:val="99"/>
    <w:semiHidden/>
    <w:unhideWhenUsed/>
    <w:rsid w:val="0075732F"/>
    <w:pPr>
      <w:spacing w:after="120" w:line="240" w:lineRule="auto"/>
      <w:jc w:val="both"/>
    </w:pPr>
    <w:rPr>
      <w:sz w:val="20"/>
      <w:szCs w:val="20"/>
      <w:lang w:val="en-GB"/>
    </w:rPr>
  </w:style>
  <w:style w:type="character" w:customStyle="1" w:styleId="CommentTextChar">
    <w:name w:val="Comment Text Char"/>
    <w:basedOn w:val="DefaultParagraphFont"/>
    <w:link w:val="CommentText"/>
    <w:uiPriority w:val="99"/>
    <w:semiHidden/>
    <w:rsid w:val="0075732F"/>
    <w:rPr>
      <w:sz w:val="20"/>
      <w:szCs w:val="20"/>
      <w:lang w:val="en-GB"/>
    </w:rPr>
  </w:style>
  <w:style w:type="paragraph" w:customStyle="1" w:styleId="EmpTblB1">
    <w:name w:val="Emp Tbl B1"/>
    <w:rsid w:val="002B71FB"/>
    <w:pPr>
      <w:numPr>
        <w:numId w:val="33"/>
      </w:numPr>
      <w:spacing w:after="60" w:line="240" w:lineRule="auto"/>
    </w:pPr>
    <w:rPr>
      <w:rFonts w:ascii="Verdana" w:eastAsia="Times New Roman" w:hAnsi="Verdana" w:cs="Times New Roman"/>
      <w:sz w:val="20"/>
      <w:szCs w:val="20"/>
      <w:lang w:val="en-GB"/>
    </w:rPr>
  </w:style>
  <w:style w:type="paragraph" w:customStyle="1" w:styleId="EmpTblB2">
    <w:name w:val="Emp Tbl B2"/>
    <w:basedOn w:val="EmpTblB1"/>
    <w:rsid w:val="002B71FB"/>
    <w:pPr>
      <w:numPr>
        <w:ilvl w:val="1"/>
      </w:numPr>
    </w:pPr>
  </w:style>
  <w:style w:type="paragraph" w:customStyle="1" w:styleId="EmpTblB3">
    <w:name w:val="Emp Tbl B3"/>
    <w:basedOn w:val="EmpTblB1"/>
    <w:rsid w:val="002B71FB"/>
    <w:pPr>
      <w:numPr>
        <w:ilvl w:val="2"/>
      </w:numPr>
    </w:pPr>
  </w:style>
  <w:style w:type="paragraph" w:customStyle="1" w:styleId="Style1">
    <w:name w:val="Style1"/>
    <w:basedOn w:val="Normal"/>
    <w:rsid w:val="002B71FB"/>
    <w:pPr>
      <w:numPr>
        <w:numId w:val="34"/>
      </w:numPr>
      <w:spacing w:before="120" w:after="120" w:line="288" w:lineRule="auto"/>
    </w:pPr>
    <w:rPr>
      <w:rFonts w:ascii="Verdana" w:eastAsia="Times New Roman" w:hAnsi="Verdana" w:cs="Times New Roman"/>
      <w:b/>
      <w:sz w:val="20"/>
      <w:szCs w:val="20"/>
      <w:lang w:val="en-GB"/>
    </w:rPr>
  </w:style>
  <w:style w:type="paragraph" w:styleId="CommentSubject">
    <w:name w:val="annotation subject"/>
    <w:basedOn w:val="CommentText"/>
    <w:next w:val="CommentText"/>
    <w:link w:val="CommentSubjectChar"/>
    <w:uiPriority w:val="99"/>
    <w:semiHidden/>
    <w:unhideWhenUsed/>
    <w:rsid w:val="00EE12D5"/>
    <w:pPr>
      <w:spacing w:after="160"/>
      <w:jc w:val="left"/>
    </w:pPr>
    <w:rPr>
      <w:b/>
      <w:bCs/>
      <w:lang w:val="en-AU"/>
    </w:rPr>
  </w:style>
  <w:style w:type="character" w:customStyle="1" w:styleId="CommentSubjectChar">
    <w:name w:val="Comment Subject Char"/>
    <w:basedOn w:val="CommentTextChar"/>
    <w:link w:val="CommentSubject"/>
    <w:uiPriority w:val="99"/>
    <w:semiHidden/>
    <w:rsid w:val="00EE12D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35826">
      <w:bodyDiv w:val="1"/>
      <w:marLeft w:val="0"/>
      <w:marRight w:val="0"/>
      <w:marTop w:val="0"/>
      <w:marBottom w:val="0"/>
      <w:divBdr>
        <w:top w:val="none" w:sz="0" w:space="0" w:color="auto"/>
        <w:left w:val="none" w:sz="0" w:space="0" w:color="auto"/>
        <w:bottom w:val="none" w:sz="0" w:space="0" w:color="auto"/>
        <w:right w:val="none" w:sz="0" w:space="0" w:color="auto"/>
      </w:divBdr>
    </w:div>
    <w:div w:id="15270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F9A98B89497468E9B2DEF72507282" ma:contentTypeVersion="2" ma:contentTypeDescription="Create a new document." ma:contentTypeScope="" ma:versionID="2e602ad5caf51017a8d347f6fad0f569">
  <xsd:schema xmlns:xsd="http://www.w3.org/2001/XMLSchema" xmlns:xs="http://www.w3.org/2001/XMLSchema" xmlns:p="http://schemas.microsoft.com/office/2006/metadata/properties" xmlns:ns3="6d3a52dc-69eb-456e-a1ae-5e18d6ca7cbe" targetNamespace="http://schemas.microsoft.com/office/2006/metadata/properties" ma:root="true" ma:fieldsID="f2db7b8c92f5f1bfb6ac6cd08b686dd1" ns3:_="">
    <xsd:import namespace="6d3a52dc-69eb-456e-a1ae-5e18d6ca7cb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a52dc-69eb-456e-a1ae-5e18d6ca7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37E93-F6B9-4F0F-A4EF-EA7EB7B274B0}">
  <ds:schemaRefs>
    <ds:schemaRef ds:uri="http://schemas.microsoft.com/sharepoint/v3/contenttype/forms"/>
  </ds:schemaRefs>
</ds:datastoreItem>
</file>

<file path=customXml/itemProps2.xml><?xml version="1.0" encoding="utf-8"?>
<ds:datastoreItem xmlns:ds="http://schemas.openxmlformats.org/officeDocument/2006/customXml" ds:itemID="{7A8FEA2E-80DD-4230-B938-A746653EA7E6}">
  <ds:schemaRefs>
    <ds:schemaRef ds:uri="http://purl.org/dc/terms/"/>
    <ds:schemaRef ds:uri="6d3a52dc-69eb-456e-a1ae-5e18d6ca7cb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74A9F53B-F389-4659-96EB-9F2A802FF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a52dc-69eb-456e-a1ae-5e18d6ca7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Peter Kerwan</cp:lastModifiedBy>
  <cp:revision>2</cp:revision>
  <cp:lastPrinted>2019-06-24T05:01:00Z</cp:lastPrinted>
  <dcterms:created xsi:type="dcterms:W3CDTF">2019-09-13T05:50:00Z</dcterms:created>
  <dcterms:modified xsi:type="dcterms:W3CDTF">2019-09-13T05:50:00Z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0x010100672F9A98B89497468E9B2DEF72507282</vt:lpwstr>
  </property>
</Properties>
</file>